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3A2F2B">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3A2F2B">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3A2F2B">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3A2F2B">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3A2F2B">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1795DDC3"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695B96" w:rsidRPr="00D116F4">
              <w:rPr>
                <w:color w:val="000000"/>
              </w:rPr>
              <w:t>3</w:t>
            </w:r>
            <w:r w:rsidR="003A2F2B">
              <w:rPr>
                <w:color w:val="000000"/>
              </w:rPr>
              <w:t>7</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1DF8A16A" w14:textId="69A65521" w:rsidR="003A2F2B" w:rsidRDefault="003A2F2B" w:rsidP="00B32937">
      <w:pPr>
        <w:spacing w:after="120"/>
        <w:jc w:val="center"/>
        <w:rPr>
          <w:b/>
          <w:bCs/>
        </w:rPr>
      </w:pPr>
      <w:r w:rsidRPr="003A2F2B">
        <w:rPr>
          <w:b/>
          <w:bCs/>
        </w:rPr>
        <w:t>право заключения договора на поставку трансформаторов тока на напряжение 6-35 кВ</w:t>
      </w:r>
    </w:p>
    <w:p w14:paraId="0A744C69" w14:textId="43E4074B" w:rsidR="00B32937" w:rsidRDefault="003A2F2B" w:rsidP="00B32937">
      <w:pPr>
        <w:spacing w:after="120"/>
        <w:jc w:val="center"/>
        <w:rPr>
          <w:b/>
          <w:bCs/>
        </w:rPr>
      </w:pPr>
      <w:r w:rsidRPr="003A2F2B">
        <w:rPr>
          <w:b/>
          <w:bCs/>
        </w:rPr>
        <w:t>для нужд филиала ПАО «МРСК Юга»-«Ростовэнерго»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626EF">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626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626EF">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626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626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p>
          <w:p w14:paraId="054DE458" w14:textId="77777777" w:rsidR="00477A94" w:rsidRPr="00690DC3" w:rsidRDefault="00477A94" w:rsidP="00690DC3">
            <w:pPr>
              <w:rPr>
                <w:lang w:val="en-US"/>
              </w:rPr>
            </w:pPr>
            <w:r w:rsidRPr="00690DC3">
              <w:rPr>
                <w:lang w:val="en-US"/>
              </w:rPr>
              <w:t xml:space="preserve">E-mail: </w:t>
            </w:r>
            <w:hyperlink r:id="rId14" w:history="1">
              <w:r w:rsidRPr="00690DC3">
                <w:rPr>
                  <w:rStyle w:val="aff9"/>
                  <w:lang w:val="en-US"/>
                </w:rPr>
                <w:t>office@mrsk-yuga.ru</w:t>
              </w:r>
            </w:hyperlink>
            <w:r w:rsidRPr="00690DC3">
              <w:rPr>
                <w:lang w:val="en-US"/>
              </w:rPr>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63A7DAD1" w:rsidR="00CD72EE" w:rsidRPr="007357C9" w:rsidRDefault="007D35D2" w:rsidP="00CD72EE">
            <w:pPr>
              <w:keepNext/>
              <w:keepLines/>
              <w:widowControl w:val="0"/>
              <w:suppressLineNumbers/>
              <w:suppressAutoHyphens/>
              <w:spacing w:after="0"/>
            </w:pPr>
            <w:r w:rsidRPr="007357C9">
              <w:t>Лот№ 1:</w:t>
            </w:r>
            <w:r w:rsidR="00D116F4" w:rsidRPr="007357C9">
              <w:t xml:space="preserve"> </w:t>
            </w:r>
            <w:r w:rsidR="003A2F2B" w:rsidRPr="003A2F2B">
              <w:rPr>
                <w:b/>
              </w:rPr>
              <w:t>право заключения договора на поставку трансформаторов тока на напряжение 6-35 кВ для нужд филиала ПАО «МРСК Юга»-«Ростовэнерго»</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16EB27" w14:textId="2A3C97B1" w:rsidR="00D116F4" w:rsidRPr="007357C9" w:rsidRDefault="00425FE8" w:rsidP="009B2636">
            <w:pPr>
              <w:tabs>
                <w:tab w:val="left" w:pos="708"/>
              </w:tabs>
              <w:autoSpaceDE w:val="0"/>
              <w:autoSpaceDN w:val="0"/>
              <w:spacing w:before="60"/>
              <w:jc w:val="left"/>
              <w:rPr>
                <w:bCs/>
                <w:lang w:eastAsia="ar-SA"/>
              </w:rPr>
            </w:pPr>
            <w:r w:rsidRPr="007357C9">
              <w:t xml:space="preserve">Начальная (максимальная) цена договора (цена лота) составляет </w:t>
            </w:r>
            <w:r w:rsidR="003A2F2B">
              <w:rPr>
                <w:u w:val="single"/>
              </w:rPr>
              <w:t>829 815,40</w:t>
            </w:r>
            <w:r w:rsidRPr="007357C9">
              <w:rPr>
                <w:bCs/>
                <w:lang w:eastAsia="ar-SA"/>
              </w:rPr>
              <w:t xml:space="preserve"> </w:t>
            </w:r>
            <w:r w:rsidR="007357C9">
              <w:rPr>
                <w:bCs/>
                <w:lang w:eastAsia="ar-SA"/>
              </w:rPr>
              <w:t xml:space="preserve">руб. </w:t>
            </w:r>
            <w:r w:rsidRPr="007357C9">
              <w:rPr>
                <w:bCs/>
                <w:lang w:eastAsia="ar-SA"/>
              </w:rPr>
              <w:t>(</w:t>
            </w:r>
            <w:r w:rsidR="003A2F2B" w:rsidRPr="003A2F2B">
              <w:rPr>
                <w:bCs/>
                <w:lang w:eastAsia="ar-SA"/>
              </w:rPr>
              <w:t>Восемьсот двадцать девять тысяч восемьсот пятнадцать рублей 40 копеек</w:t>
            </w:r>
            <w:r w:rsidR="003A2F2B">
              <w:rPr>
                <w:bCs/>
                <w:lang w:eastAsia="ar-SA"/>
              </w:rPr>
              <w:t>)</w:t>
            </w:r>
          </w:p>
          <w:p w14:paraId="3FAB0B8C" w14:textId="32EC346E" w:rsidR="00425FE8" w:rsidRPr="007357C9" w:rsidRDefault="00D116F4" w:rsidP="009B2636">
            <w:pPr>
              <w:tabs>
                <w:tab w:val="left" w:pos="708"/>
              </w:tabs>
              <w:autoSpaceDE w:val="0"/>
              <w:autoSpaceDN w:val="0"/>
              <w:spacing w:before="60"/>
              <w:jc w:val="left"/>
              <w:rPr>
                <w:bCs/>
                <w:lang w:eastAsia="ar-SA"/>
              </w:rPr>
            </w:pPr>
            <w:r w:rsidRPr="007357C9">
              <w:rPr>
                <w:bCs/>
                <w:lang w:eastAsia="ar-SA"/>
              </w:rPr>
              <w:t>кроме того,</w:t>
            </w:r>
            <w:r w:rsidR="00425FE8" w:rsidRPr="007357C9">
              <w:rPr>
                <w:bCs/>
                <w:lang w:eastAsia="ar-SA"/>
              </w:rPr>
              <w:t xml:space="preserve"> НДС в размере</w:t>
            </w:r>
            <w:r w:rsidR="009B2636" w:rsidRPr="007357C9">
              <w:rPr>
                <w:bCs/>
                <w:lang w:eastAsia="ar-SA"/>
              </w:rPr>
              <w:t xml:space="preserve"> </w:t>
            </w:r>
            <w:r w:rsidR="009B2636" w:rsidRPr="007357C9">
              <w:rPr>
                <w:bCs/>
                <w:u w:val="single"/>
                <w:lang w:eastAsia="ar-SA"/>
              </w:rPr>
              <w:t>20</w:t>
            </w:r>
            <w:r w:rsidR="00425FE8" w:rsidRPr="007357C9">
              <w:rPr>
                <w:bCs/>
                <w:lang w:eastAsia="ar-SA"/>
              </w:rPr>
              <w:t xml:space="preserve">% - </w:t>
            </w:r>
            <w:r w:rsidR="003A2F2B">
              <w:rPr>
                <w:u w:val="single"/>
              </w:rPr>
              <w:t>165 963,08</w:t>
            </w:r>
            <w:r w:rsidR="00425FE8" w:rsidRPr="007357C9">
              <w:rPr>
                <w:bCs/>
                <w:lang w:eastAsia="ar-SA"/>
              </w:rPr>
              <w:t xml:space="preserve"> </w:t>
            </w:r>
            <w:r w:rsidR="007357C9">
              <w:rPr>
                <w:bCs/>
                <w:lang w:eastAsia="ar-SA"/>
              </w:rPr>
              <w:t xml:space="preserve">руб. </w:t>
            </w:r>
            <w:r w:rsidR="00425FE8" w:rsidRPr="007357C9">
              <w:rPr>
                <w:bCs/>
                <w:lang w:eastAsia="ar-SA"/>
              </w:rPr>
              <w:t>(</w:t>
            </w:r>
            <w:r w:rsidR="003A2F2B" w:rsidRPr="003A2F2B">
              <w:rPr>
                <w:bCs/>
                <w:lang w:eastAsia="ar-SA"/>
              </w:rPr>
              <w:t>Сто шестьдесят пять тысяч девятьсот шестьдесят три рубля 08 копеек</w:t>
            </w:r>
            <w:r w:rsidR="00425FE8" w:rsidRPr="007357C9">
              <w:rPr>
                <w:bCs/>
                <w:lang w:eastAsia="ar-SA"/>
              </w:rPr>
              <w:t>).</w:t>
            </w:r>
          </w:p>
          <w:p w14:paraId="1FE6D280" w14:textId="10921B6F" w:rsidR="00425FE8" w:rsidRPr="007357C9" w:rsidRDefault="00425FE8" w:rsidP="00C40080">
            <w:pPr>
              <w:rPr>
                <w:rFonts w:eastAsia="Calibri"/>
              </w:rPr>
            </w:pPr>
            <w:r w:rsidRPr="007357C9">
              <w:t xml:space="preserve">Начальная (максимальная) цена договора (цена лота) с учетом НДС составляет </w:t>
            </w:r>
            <w:r w:rsidR="003A2F2B">
              <w:rPr>
                <w:u w:val="single"/>
              </w:rPr>
              <w:t>995 778,48</w:t>
            </w:r>
            <w:r w:rsidR="007357C9">
              <w:rPr>
                <w:u w:val="single"/>
              </w:rPr>
              <w:t xml:space="preserve"> руб.</w:t>
            </w:r>
            <w:r w:rsidRPr="007357C9">
              <w:rPr>
                <w:bCs/>
                <w:lang w:eastAsia="ar-SA"/>
              </w:rPr>
              <w:t xml:space="preserve"> (</w:t>
            </w:r>
            <w:r w:rsidR="003A2F2B" w:rsidRPr="003A2F2B">
              <w:rPr>
                <w:bCs/>
                <w:lang w:eastAsia="ar-SA"/>
              </w:rPr>
              <w:t>Девятьсот девяносто пять тысяч семьсот семьдесят восемь рублей 48 копеек</w:t>
            </w:r>
            <w:r w:rsidR="00D116F4" w:rsidRPr="007357C9">
              <w:rPr>
                <w:bCs/>
                <w:lang w:eastAsia="ar-SA"/>
              </w:rPr>
              <w:t>)</w:t>
            </w:r>
            <w:r w:rsidRPr="007357C9">
              <w:rPr>
                <w:bCs/>
                <w:lang w:eastAsia="ar-SA"/>
              </w:rPr>
              <w:t>.</w:t>
            </w:r>
          </w:p>
          <w:p w14:paraId="75264DC4" w14:textId="4850A7E4" w:rsidR="00425FE8" w:rsidRPr="007357C9" w:rsidRDefault="00425FE8" w:rsidP="00C40080">
            <w:pPr>
              <w:rPr>
                <w:rFonts w:eastAsia="Calibri"/>
              </w:rPr>
            </w:pP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3B9D01F0" w:rsidR="00C5336D" w:rsidRPr="007357C9" w:rsidRDefault="00C5336D" w:rsidP="00C5336D">
            <w:pPr>
              <w:pStyle w:val="Default"/>
              <w:jc w:val="both"/>
              <w:rPr>
                <w:color w:val="auto"/>
              </w:rPr>
            </w:pPr>
            <w:r w:rsidRPr="007357C9">
              <w:rPr>
                <w:color w:val="auto"/>
              </w:rPr>
              <w:t>Дата начала срока подачи заявок: «</w:t>
            </w:r>
            <w:r w:rsidR="007224E9" w:rsidRPr="007357C9">
              <w:rPr>
                <w:color w:val="auto"/>
              </w:rPr>
              <w:t>21</w:t>
            </w:r>
            <w:r w:rsidRPr="007357C9">
              <w:rPr>
                <w:color w:val="auto"/>
              </w:rPr>
              <w:t xml:space="preserve">» </w:t>
            </w:r>
            <w:r w:rsidR="007224E9" w:rsidRPr="007357C9">
              <w:rPr>
                <w:color w:val="auto"/>
              </w:rPr>
              <w:t>февраля</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019FC363" w:rsidR="00C5336D" w:rsidRPr="007357C9" w:rsidRDefault="00C5336D" w:rsidP="00C5336D">
            <w:pPr>
              <w:pStyle w:val="Default"/>
              <w:jc w:val="both"/>
              <w:rPr>
                <w:color w:val="auto"/>
              </w:rPr>
            </w:pPr>
            <w:r w:rsidRPr="007357C9">
              <w:rPr>
                <w:color w:val="auto"/>
              </w:rPr>
              <w:t>«</w:t>
            </w:r>
            <w:r w:rsidR="007357C9">
              <w:rPr>
                <w:color w:val="auto"/>
              </w:rPr>
              <w:t>01</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BF4C269" w:rsidR="00C5336D" w:rsidRPr="007357C9" w:rsidRDefault="00C5336D" w:rsidP="00C5336D">
            <w:pPr>
              <w:pStyle w:val="Default"/>
              <w:jc w:val="both"/>
              <w:rPr>
                <w:color w:val="auto"/>
              </w:rPr>
            </w:pPr>
            <w:r w:rsidRPr="007357C9">
              <w:rPr>
                <w:color w:val="auto"/>
              </w:rPr>
              <w:t>Дата проведения этапа: «</w:t>
            </w:r>
            <w:r w:rsidR="007224E9" w:rsidRPr="007357C9">
              <w:rPr>
                <w:color w:val="auto"/>
              </w:rPr>
              <w:t>2</w:t>
            </w:r>
            <w:r w:rsidR="007357C9">
              <w:rPr>
                <w:color w:val="auto"/>
              </w:rPr>
              <w:t>8</w:t>
            </w:r>
            <w:r w:rsidRPr="007357C9">
              <w:rPr>
                <w:color w:val="auto"/>
              </w:rPr>
              <w:t xml:space="preserve">» </w:t>
            </w:r>
            <w:r w:rsidR="007224E9" w:rsidRP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w:t>
            </w:r>
          </w:p>
          <w:p w14:paraId="3FA26914" w14:textId="77777777" w:rsidR="00C5336D" w:rsidRPr="007357C9" w:rsidRDefault="00C5336D" w:rsidP="00C5336D">
            <w:pPr>
              <w:pStyle w:val="Default"/>
              <w:jc w:val="both"/>
              <w:rPr>
                <w:color w:val="auto"/>
              </w:rPr>
            </w:pP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lastRenderedPageBreak/>
              <w:t>Рассмотрение и оценка вторых частей заявок:</w:t>
            </w:r>
          </w:p>
          <w:p w14:paraId="65C7C42A" w14:textId="188DC648" w:rsidR="00C5336D" w:rsidRPr="007357C9" w:rsidRDefault="00C5336D" w:rsidP="00C5336D">
            <w:pPr>
              <w:pStyle w:val="Default"/>
              <w:jc w:val="both"/>
              <w:rPr>
                <w:color w:val="auto"/>
              </w:rPr>
            </w:pPr>
            <w:r w:rsidRPr="007357C9">
              <w:rPr>
                <w:color w:val="auto"/>
              </w:rPr>
              <w:t>Дата окончания проведения этапа: «</w:t>
            </w:r>
            <w:r w:rsidR="007357C9">
              <w:rPr>
                <w:color w:val="auto"/>
              </w:rPr>
              <w:t>24</w:t>
            </w:r>
            <w:r w:rsidRPr="007357C9">
              <w:rPr>
                <w:color w:val="auto"/>
              </w:rPr>
              <w:t xml:space="preserve">» </w:t>
            </w:r>
            <w:r w:rsidR="007224E9" w:rsidRPr="007357C9">
              <w:rPr>
                <w:color w:val="auto"/>
              </w:rPr>
              <w:t>апреля</w:t>
            </w:r>
            <w:r w:rsidRPr="007357C9">
              <w:rPr>
                <w:color w:val="auto"/>
              </w:rPr>
              <w:t xml:space="preserve"> 20</w:t>
            </w:r>
            <w:r w:rsidR="007224E9" w:rsidRPr="007357C9">
              <w:rPr>
                <w:color w:val="auto"/>
              </w:rPr>
              <w:t>19</w:t>
            </w:r>
            <w:r w:rsidRPr="007357C9">
              <w:rPr>
                <w:color w:val="auto"/>
              </w:rPr>
              <w:t xml:space="preserve"> года.</w:t>
            </w:r>
          </w:p>
          <w:p w14:paraId="3BBD6C6E" w14:textId="2311983F" w:rsidR="00C5336D" w:rsidRPr="007357C9" w:rsidRDefault="00C5336D" w:rsidP="00C5336D">
            <w:pPr>
              <w:pStyle w:val="Default"/>
              <w:jc w:val="both"/>
              <w:rPr>
                <w:color w:val="auto"/>
              </w:rPr>
            </w:pPr>
            <w:r w:rsidRPr="007357C9">
              <w:rPr>
                <w:color w:val="auto"/>
              </w:rPr>
              <w:t>Подведение итогов закупки: «</w:t>
            </w:r>
            <w:r w:rsidR="007357C9">
              <w:rPr>
                <w:color w:val="auto"/>
              </w:rPr>
              <w:t>25</w:t>
            </w:r>
            <w:r w:rsidRPr="007357C9">
              <w:rPr>
                <w:color w:val="auto"/>
              </w:rPr>
              <w:t xml:space="preserve">» </w:t>
            </w:r>
            <w:r w:rsidR="007357C9">
              <w:rPr>
                <w:color w:val="auto"/>
              </w:rPr>
              <w:t>апреля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E8AC319" w:rsidR="00CD72EE" w:rsidRPr="007357C9" w:rsidRDefault="00CD72EE" w:rsidP="00CD72EE">
            <w:pPr>
              <w:spacing w:after="0"/>
            </w:pPr>
            <w:r w:rsidRPr="007357C9">
              <w:t>«</w:t>
            </w:r>
            <w:r w:rsidR="00FC4351" w:rsidRPr="007357C9">
              <w:t>2</w:t>
            </w:r>
            <w:r w:rsidR="007357C9">
              <w:t>6</w:t>
            </w:r>
            <w:r w:rsidRPr="007357C9">
              <w:t xml:space="preserve">» </w:t>
            </w:r>
            <w:r w:rsidR="00FC4351" w:rsidRPr="007357C9">
              <w:t>февраля</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lastRenderedPageBreak/>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357C9">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60380D">
      <w:pPr>
        <w:spacing w:after="0"/>
        <w:ind w:firstLine="567"/>
        <w:jc w:val="right"/>
        <w:rPr>
          <w:b/>
          <w:bCs/>
        </w:rPr>
      </w:pPr>
      <w:r>
        <w:rPr>
          <w:b/>
          <w:bCs/>
        </w:rPr>
        <w:lastRenderedPageBreak/>
        <w:br w:type="page"/>
      </w:r>
    </w:p>
    <w:p w14:paraId="34B5A095" w14:textId="77777777" w:rsidR="004E7834" w:rsidRPr="0060380D" w:rsidRDefault="004E7834" w:rsidP="0060380D">
      <w:pPr>
        <w:pStyle w:val="32"/>
        <w:jc w:val="right"/>
        <w:rPr>
          <w:rFonts w:ascii="Times New Roman" w:hAnsi="Times New Roman" w:cs="Times New Roman"/>
        </w:rPr>
      </w:pPr>
      <w:r w:rsidRPr="0060380D">
        <w:rPr>
          <w:rFonts w:ascii="Times New Roman" w:hAnsi="Times New Roman" w:cs="Times New Roman"/>
        </w:rPr>
        <w:lastRenderedPageBreak/>
        <w:t xml:space="preserve">Приложение № 1 </w:t>
      </w:r>
    </w:p>
    <w:p w14:paraId="36DE3F6F" w14:textId="6F9D98CC" w:rsidR="004E7834" w:rsidRPr="0060380D" w:rsidRDefault="004E7834" w:rsidP="0060380D">
      <w:pPr>
        <w:jc w:val="right"/>
        <w:rPr>
          <w:b/>
        </w:rPr>
      </w:pPr>
      <w:r w:rsidRPr="0060380D">
        <w:rPr>
          <w:b/>
        </w:rPr>
        <w:t>к части II «ИНФОРМАЦИОННАЯ КАРТА ЗАКУПКИ»</w:t>
      </w:r>
    </w:p>
    <w:p w14:paraId="07344DDC" w14:textId="0EDFFC74" w:rsidR="00A65D21" w:rsidRPr="0060380D" w:rsidRDefault="00A65D21" w:rsidP="0060380D">
      <w:pPr>
        <w:spacing w:after="0"/>
        <w:jc w:val="left"/>
      </w:pPr>
    </w:p>
    <w:p w14:paraId="6AB71122" w14:textId="77777777" w:rsidR="004E7834" w:rsidRPr="0060380D" w:rsidRDefault="004E7834" w:rsidP="0060380D">
      <w:pPr>
        <w:keepLines/>
        <w:spacing w:before="120" w:after="120"/>
        <w:ind w:firstLine="200"/>
        <w:contextualSpacing/>
      </w:pPr>
    </w:p>
    <w:p w14:paraId="7C9B9DCD" w14:textId="77777777" w:rsidR="004E7834" w:rsidRPr="0060380D" w:rsidRDefault="004E7834" w:rsidP="0060380D">
      <w:pPr>
        <w:pStyle w:val="afffff6"/>
        <w:keepLines/>
        <w:numPr>
          <w:ilvl w:val="0"/>
          <w:numId w:val="15"/>
        </w:numPr>
        <w:spacing w:before="120" w:after="120"/>
        <w:ind w:left="0" w:firstLine="567"/>
        <w:contextualSpacing/>
        <w:jc w:val="both"/>
      </w:pPr>
      <w:r w:rsidRPr="0060380D">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Pr="0060380D" w:rsidRDefault="00311556" w:rsidP="0060380D">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60380D" w14:paraId="692A9922" w14:textId="77777777" w:rsidTr="00487D16">
        <w:tc>
          <w:tcPr>
            <w:tcW w:w="642" w:type="dxa"/>
          </w:tcPr>
          <w:p w14:paraId="31834C8C" w14:textId="77777777" w:rsidR="00FC4351" w:rsidRPr="0060380D" w:rsidRDefault="00FC4351" w:rsidP="0060380D">
            <w:pPr>
              <w:pStyle w:val="ConsPlusNormal"/>
              <w:ind w:firstLine="12"/>
              <w:jc w:val="center"/>
              <w:rPr>
                <w:rFonts w:ascii="Times New Roman" w:hAnsi="Times New Roman" w:cs="Times New Roman"/>
                <w:b/>
                <w:sz w:val="24"/>
                <w:szCs w:val="24"/>
              </w:rPr>
            </w:pPr>
            <w:r w:rsidRPr="0060380D">
              <w:rPr>
                <w:rFonts w:ascii="Times New Roman" w:hAnsi="Times New Roman" w:cs="Times New Roman"/>
                <w:b/>
                <w:sz w:val="24"/>
                <w:szCs w:val="24"/>
              </w:rPr>
              <w:t>N п/п</w:t>
            </w:r>
          </w:p>
        </w:tc>
        <w:tc>
          <w:tcPr>
            <w:tcW w:w="7938" w:type="dxa"/>
          </w:tcPr>
          <w:p w14:paraId="151C72F3" w14:textId="77777777" w:rsidR="00FC4351" w:rsidRPr="0060380D" w:rsidRDefault="00FC4351" w:rsidP="0060380D">
            <w:pPr>
              <w:pStyle w:val="ConsPlusNormal"/>
              <w:ind w:firstLine="0"/>
              <w:jc w:val="center"/>
              <w:rPr>
                <w:rFonts w:ascii="Times New Roman" w:hAnsi="Times New Roman" w:cs="Times New Roman"/>
                <w:b/>
                <w:sz w:val="24"/>
                <w:szCs w:val="24"/>
              </w:rPr>
            </w:pPr>
            <w:r w:rsidRPr="0060380D">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60380D" w:rsidRDefault="00FC4351" w:rsidP="0060380D">
            <w:pPr>
              <w:pStyle w:val="ConsPlusNormal"/>
              <w:ind w:firstLine="0"/>
              <w:jc w:val="center"/>
              <w:rPr>
                <w:rFonts w:ascii="Times New Roman" w:hAnsi="Times New Roman" w:cs="Times New Roman"/>
                <w:b/>
                <w:sz w:val="24"/>
                <w:szCs w:val="24"/>
              </w:rPr>
            </w:pPr>
            <w:r w:rsidRPr="0060380D">
              <w:rPr>
                <w:rFonts w:ascii="Times New Roman" w:hAnsi="Times New Roman" w:cs="Times New Roman"/>
                <w:b/>
                <w:sz w:val="24"/>
                <w:szCs w:val="24"/>
              </w:rPr>
              <w:t>Весовое значение критерия</w:t>
            </w:r>
          </w:p>
        </w:tc>
      </w:tr>
      <w:tr w:rsidR="00FC4351" w:rsidRPr="0060380D" w14:paraId="77E54E8F" w14:textId="77777777" w:rsidTr="00FC4351">
        <w:tc>
          <w:tcPr>
            <w:tcW w:w="642" w:type="dxa"/>
            <w:shd w:val="clear" w:color="auto" w:fill="auto"/>
            <w:vAlign w:val="center"/>
          </w:tcPr>
          <w:p w14:paraId="2241AD42" w14:textId="77777777" w:rsidR="00FC4351" w:rsidRPr="0060380D" w:rsidRDefault="00FC4351" w:rsidP="0060380D">
            <w:pPr>
              <w:pStyle w:val="ConsPlusNormal"/>
              <w:ind w:left="17" w:firstLine="12"/>
              <w:jc w:val="center"/>
              <w:rPr>
                <w:rFonts w:ascii="Times New Roman" w:hAnsi="Times New Roman" w:cs="Times New Roman"/>
                <w:sz w:val="24"/>
                <w:szCs w:val="24"/>
              </w:rPr>
            </w:pPr>
            <w:r w:rsidRPr="0060380D">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60380D" w:rsidRDefault="00FC4351" w:rsidP="0060380D">
            <w:pPr>
              <w:pStyle w:val="ConsPlusNormal"/>
              <w:ind w:firstLine="0"/>
              <w:rPr>
                <w:rFonts w:ascii="Times New Roman" w:hAnsi="Times New Roman" w:cs="Times New Roman"/>
                <w:b/>
                <w:sz w:val="24"/>
                <w:szCs w:val="24"/>
              </w:rPr>
            </w:pPr>
            <w:r w:rsidRPr="0060380D">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4F7D8884" w:rsidR="00FC4351" w:rsidRPr="0060380D" w:rsidRDefault="00FC4351" w:rsidP="0060380D">
            <w:pPr>
              <w:pStyle w:val="ConsPlusNormal"/>
              <w:ind w:firstLine="0"/>
              <w:jc w:val="center"/>
              <w:rPr>
                <w:rFonts w:ascii="Times New Roman" w:hAnsi="Times New Roman" w:cs="Times New Roman"/>
                <w:sz w:val="24"/>
                <w:szCs w:val="24"/>
              </w:rPr>
            </w:pPr>
            <w:r w:rsidRPr="0060380D">
              <w:rPr>
                <w:rFonts w:ascii="Times New Roman" w:hAnsi="Times New Roman" w:cs="Times New Roman"/>
                <w:b/>
                <w:sz w:val="24"/>
                <w:szCs w:val="24"/>
                <w:lang w:bidi="ru-RU"/>
              </w:rPr>
              <w:t>0,</w:t>
            </w:r>
            <w:r w:rsidR="0060380D" w:rsidRPr="0060380D">
              <w:rPr>
                <w:rFonts w:ascii="Times New Roman" w:hAnsi="Times New Roman" w:cs="Times New Roman"/>
                <w:b/>
                <w:sz w:val="24"/>
                <w:szCs w:val="24"/>
                <w:lang w:bidi="ru-RU"/>
              </w:rPr>
              <w:t>7</w:t>
            </w:r>
          </w:p>
        </w:tc>
      </w:tr>
      <w:tr w:rsidR="00FC4351" w:rsidRPr="0060380D" w14:paraId="005C0DC4" w14:textId="77777777" w:rsidTr="00FC4351">
        <w:tc>
          <w:tcPr>
            <w:tcW w:w="642" w:type="dxa"/>
            <w:shd w:val="clear" w:color="auto" w:fill="auto"/>
            <w:vAlign w:val="center"/>
          </w:tcPr>
          <w:p w14:paraId="0DFF73BE" w14:textId="6C28CF53" w:rsidR="00FC4351" w:rsidRPr="0060380D" w:rsidRDefault="0060380D" w:rsidP="0060380D">
            <w:pPr>
              <w:pStyle w:val="ConsPlusNormal"/>
              <w:ind w:left="17" w:firstLine="12"/>
              <w:jc w:val="center"/>
              <w:rPr>
                <w:rFonts w:ascii="Times New Roman" w:hAnsi="Times New Roman" w:cs="Times New Roman"/>
                <w:sz w:val="24"/>
                <w:szCs w:val="24"/>
              </w:rPr>
            </w:pPr>
            <w:r w:rsidRPr="0060380D">
              <w:rPr>
                <w:rFonts w:ascii="Times New Roman" w:hAnsi="Times New Roman" w:cs="Times New Roman"/>
                <w:b/>
                <w:sz w:val="24"/>
                <w:szCs w:val="24"/>
                <w:lang w:bidi="ru-RU"/>
              </w:rPr>
              <w:t>2</w:t>
            </w:r>
            <w:r w:rsidR="00FC4351" w:rsidRPr="0060380D">
              <w:rPr>
                <w:rFonts w:ascii="Times New Roman" w:hAnsi="Times New Roman" w:cs="Times New Roman"/>
                <w:b/>
                <w:sz w:val="24"/>
                <w:szCs w:val="24"/>
                <w:lang w:bidi="ru-RU"/>
              </w:rPr>
              <w:t xml:space="preserve">. </w:t>
            </w:r>
          </w:p>
        </w:tc>
        <w:tc>
          <w:tcPr>
            <w:tcW w:w="7938" w:type="dxa"/>
            <w:shd w:val="clear" w:color="auto" w:fill="auto"/>
            <w:vAlign w:val="center"/>
          </w:tcPr>
          <w:p w14:paraId="1C08087B" w14:textId="77777777" w:rsidR="00FC4351" w:rsidRPr="0060380D" w:rsidRDefault="00FC4351" w:rsidP="0060380D">
            <w:pPr>
              <w:pStyle w:val="ConsPlusNormal"/>
              <w:ind w:firstLine="0"/>
              <w:rPr>
                <w:rFonts w:ascii="Times New Roman" w:eastAsia="Calibri" w:hAnsi="Times New Roman" w:cs="Times New Roman"/>
                <w:sz w:val="24"/>
                <w:szCs w:val="24"/>
                <w:lang w:eastAsia="en-US"/>
              </w:rPr>
            </w:pPr>
            <w:r w:rsidRPr="0060380D">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7B3A22F5" w14:textId="3DA5892B" w:rsidR="00FC4351" w:rsidRPr="0060380D" w:rsidRDefault="00FC4351" w:rsidP="0060380D">
            <w:pPr>
              <w:pStyle w:val="ConsPlusNormal"/>
              <w:ind w:firstLine="0"/>
              <w:jc w:val="center"/>
              <w:rPr>
                <w:rFonts w:ascii="Times New Roman" w:hAnsi="Times New Roman" w:cs="Times New Roman"/>
                <w:sz w:val="24"/>
                <w:szCs w:val="24"/>
              </w:rPr>
            </w:pPr>
            <w:r w:rsidRPr="0060380D">
              <w:rPr>
                <w:rFonts w:ascii="Times New Roman" w:hAnsi="Times New Roman" w:cs="Times New Roman"/>
                <w:b/>
                <w:sz w:val="24"/>
                <w:szCs w:val="24"/>
                <w:lang w:bidi="ru-RU"/>
              </w:rPr>
              <w:t>0,1</w:t>
            </w:r>
          </w:p>
        </w:tc>
      </w:tr>
      <w:tr w:rsidR="00FC4351" w:rsidRPr="0060380D" w14:paraId="0418325F" w14:textId="77777777" w:rsidTr="00FC4351">
        <w:tc>
          <w:tcPr>
            <w:tcW w:w="642" w:type="dxa"/>
            <w:shd w:val="clear" w:color="auto" w:fill="auto"/>
            <w:vAlign w:val="center"/>
          </w:tcPr>
          <w:p w14:paraId="6688B5F3" w14:textId="7D68071A" w:rsidR="00FC4351" w:rsidRPr="0060380D" w:rsidRDefault="0060380D" w:rsidP="0060380D">
            <w:pPr>
              <w:pStyle w:val="ConsPlusNormal"/>
              <w:ind w:left="17" w:firstLine="12"/>
              <w:jc w:val="center"/>
              <w:rPr>
                <w:rFonts w:ascii="Times New Roman" w:hAnsi="Times New Roman" w:cs="Times New Roman"/>
                <w:sz w:val="24"/>
                <w:szCs w:val="24"/>
              </w:rPr>
            </w:pPr>
            <w:r w:rsidRPr="0060380D">
              <w:rPr>
                <w:rFonts w:ascii="Times New Roman" w:hAnsi="Times New Roman" w:cs="Times New Roman"/>
                <w:b/>
                <w:sz w:val="24"/>
                <w:szCs w:val="24"/>
                <w:lang w:bidi="ru-RU"/>
              </w:rPr>
              <w:t>3</w:t>
            </w:r>
          </w:p>
        </w:tc>
        <w:tc>
          <w:tcPr>
            <w:tcW w:w="7938" w:type="dxa"/>
            <w:shd w:val="clear" w:color="auto" w:fill="auto"/>
            <w:vAlign w:val="center"/>
          </w:tcPr>
          <w:p w14:paraId="25B90964" w14:textId="77777777" w:rsidR="00FC4351" w:rsidRPr="0060380D" w:rsidRDefault="00FC4351" w:rsidP="0060380D">
            <w:pPr>
              <w:pStyle w:val="ConsPlusNormal"/>
              <w:ind w:firstLine="0"/>
              <w:rPr>
                <w:rFonts w:ascii="Times New Roman" w:eastAsia="Calibri" w:hAnsi="Times New Roman" w:cs="Times New Roman"/>
                <w:sz w:val="24"/>
                <w:szCs w:val="24"/>
                <w:lang w:eastAsia="en-US"/>
              </w:rPr>
            </w:pPr>
            <w:r w:rsidRPr="0060380D">
              <w:rPr>
                <w:rFonts w:ascii="Times New Roman" w:hAnsi="Times New Roman" w:cs="Times New Roman"/>
                <w:b/>
                <w:sz w:val="24"/>
                <w:szCs w:val="24"/>
                <w:lang w:bidi="ru-RU"/>
              </w:rPr>
              <w:t>Наличие аттестации ПАО «Россети»</w:t>
            </w:r>
          </w:p>
        </w:tc>
        <w:tc>
          <w:tcPr>
            <w:tcW w:w="1418" w:type="dxa"/>
            <w:shd w:val="clear" w:color="auto" w:fill="auto"/>
            <w:vAlign w:val="center"/>
          </w:tcPr>
          <w:p w14:paraId="46AA0896" w14:textId="2028B43B" w:rsidR="00FC4351" w:rsidRPr="0060380D" w:rsidRDefault="00FC4351" w:rsidP="0060380D">
            <w:pPr>
              <w:pStyle w:val="ConsPlusNormal"/>
              <w:ind w:firstLine="0"/>
              <w:jc w:val="center"/>
              <w:rPr>
                <w:rFonts w:ascii="Times New Roman" w:hAnsi="Times New Roman" w:cs="Times New Roman"/>
                <w:sz w:val="24"/>
                <w:szCs w:val="24"/>
              </w:rPr>
            </w:pPr>
            <w:r w:rsidRPr="0060380D">
              <w:rPr>
                <w:rFonts w:ascii="Times New Roman" w:hAnsi="Times New Roman" w:cs="Times New Roman"/>
                <w:b/>
                <w:sz w:val="24"/>
                <w:szCs w:val="24"/>
                <w:lang w:bidi="ru-RU"/>
              </w:rPr>
              <w:t>0,1</w:t>
            </w:r>
          </w:p>
        </w:tc>
      </w:tr>
      <w:tr w:rsidR="00FC4351" w:rsidRPr="0060380D" w14:paraId="73F3DF03" w14:textId="77777777" w:rsidTr="00FC4351">
        <w:tc>
          <w:tcPr>
            <w:tcW w:w="642" w:type="dxa"/>
            <w:shd w:val="clear" w:color="auto" w:fill="auto"/>
            <w:vAlign w:val="center"/>
          </w:tcPr>
          <w:p w14:paraId="2F510BC1" w14:textId="547F0461" w:rsidR="00FC4351" w:rsidRPr="0060380D" w:rsidRDefault="0060380D" w:rsidP="0060380D">
            <w:pPr>
              <w:pStyle w:val="ConsPlusNormal"/>
              <w:ind w:left="17" w:firstLine="12"/>
              <w:jc w:val="center"/>
              <w:rPr>
                <w:rFonts w:ascii="Times New Roman" w:hAnsi="Times New Roman" w:cs="Times New Roman"/>
                <w:sz w:val="24"/>
                <w:szCs w:val="24"/>
              </w:rPr>
            </w:pPr>
            <w:r w:rsidRPr="0060380D">
              <w:rPr>
                <w:rFonts w:ascii="Times New Roman" w:hAnsi="Times New Roman" w:cs="Times New Roman"/>
                <w:b/>
                <w:sz w:val="24"/>
                <w:szCs w:val="24"/>
                <w:lang w:bidi="ru-RU"/>
              </w:rPr>
              <w:t>4</w:t>
            </w:r>
            <w:r w:rsidR="00FC4351" w:rsidRPr="0060380D">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60380D" w:rsidRDefault="00FC4351" w:rsidP="0060380D">
            <w:pPr>
              <w:pStyle w:val="ConsPlusNormal"/>
              <w:ind w:firstLine="0"/>
              <w:rPr>
                <w:rFonts w:ascii="Times New Roman" w:hAnsi="Times New Roman" w:cs="Times New Roman"/>
                <w:b/>
                <w:sz w:val="24"/>
                <w:szCs w:val="24"/>
              </w:rPr>
            </w:pPr>
            <w:r w:rsidRPr="0060380D">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1FC20486" w:rsidR="00FC4351" w:rsidRPr="0060380D" w:rsidRDefault="00FC4351" w:rsidP="0060380D">
            <w:pPr>
              <w:pStyle w:val="ConsPlusNormal"/>
              <w:ind w:firstLine="0"/>
              <w:jc w:val="center"/>
              <w:rPr>
                <w:rFonts w:ascii="Times New Roman" w:hAnsi="Times New Roman" w:cs="Times New Roman"/>
                <w:sz w:val="24"/>
                <w:szCs w:val="24"/>
              </w:rPr>
            </w:pPr>
            <w:r w:rsidRPr="0060380D">
              <w:rPr>
                <w:rFonts w:ascii="Times New Roman" w:hAnsi="Times New Roman" w:cs="Times New Roman"/>
                <w:b/>
                <w:sz w:val="24"/>
                <w:szCs w:val="24"/>
                <w:lang w:bidi="ru-RU"/>
              </w:rPr>
              <w:t>0,1</w:t>
            </w:r>
          </w:p>
        </w:tc>
      </w:tr>
    </w:tbl>
    <w:p w14:paraId="20422C74" w14:textId="43D9734C" w:rsidR="00444753" w:rsidRPr="0060380D" w:rsidRDefault="00444753" w:rsidP="0060380D">
      <w:pPr>
        <w:autoSpaceDE w:val="0"/>
        <w:autoSpaceDN w:val="0"/>
        <w:spacing w:after="120"/>
        <w:ind w:right="159"/>
        <w:contextualSpacing/>
        <w:rPr>
          <w:rFonts w:eastAsia="Calibri"/>
          <w:lang w:eastAsia="en-US"/>
        </w:rPr>
      </w:pPr>
    </w:p>
    <w:p w14:paraId="0828F17F" w14:textId="464BD368" w:rsidR="00444753" w:rsidRPr="0060380D" w:rsidRDefault="00444753" w:rsidP="0060380D">
      <w:pPr>
        <w:autoSpaceDE w:val="0"/>
        <w:autoSpaceDN w:val="0"/>
        <w:spacing w:after="120"/>
        <w:ind w:right="159"/>
        <w:contextualSpacing/>
        <w:rPr>
          <w:rFonts w:eastAsia="Calibri"/>
          <w:lang w:eastAsia="en-US"/>
        </w:rPr>
      </w:pPr>
    </w:p>
    <w:p w14:paraId="7CCCF5CD"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w:t>
      </w:r>
      <w:r w:rsidRPr="0060380D">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60380D" w:rsidRDefault="00FC4351" w:rsidP="0060380D">
      <w:pPr>
        <w:autoSpaceDE w:val="0"/>
        <w:autoSpaceDN w:val="0"/>
        <w:spacing w:after="120"/>
        <w:ind w:right="159"/>
        <w:contextualSpacing/>
        <w:rPr>
          <w:rFonts w:eastAsia="Calibri"/>
          <w:lang w:val="en-US" w:eastAsia="en-US"/>
        </w:rPr>
      </w:pPr>
      <w:r w:rsidRPr="0060380D">
        <w:rPr>
          <w:rFonts w:eastAsia="Calibri"/>
          <w:lang w:val="en-US" w:eastAsia="en-US"/>
        </w:rPr>
        <w:t>Ri = (K1 x V1) + (K2 x V2) + ….. + (Kz x Vz) + (Rai x Vs)</w:t>
      </w:r>
    </w:p>
    <w:p w14:paraId="0FCCD788"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val="en-US" w:eastAsia="en-US"/>
        </w:rPr>
        <w:t xml:space="preserve">  </w:t>
      </w:r>
      <w:r w:rsidRPr="0060380D">
        <w:rPr>
          <w:rFonts w:eastAsia="Calibri"/>
          <w:lang w:eastAsia="en-US"/>
        </w:rPr>
        <w:t>где:</w:t>
      </w:r>
    </w:p>
    <w:p w14:paraId="40753C18"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Ri    - общий рейтинг предпочтительности  i-й заявки;</w:t>
      </w:r>
    </w:p>
    <w:p w14:paraId="6C8F4DB1"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K1 -  KZ  - балльные оценки по критериям без учета весовых коэффициентов;</w:t>
      </w:r>
    </w:p>
    <w:p w14:paraId="50A46B7F"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V1 - VZ – весовые коэффициенты соответствующих критериев;</w:t>
      </w:r>
    </w:p>
    <w:p w14:paraId="4EBCCC11"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Rai    - рейтинг i-й заявки по критерию стоимости;</w:t>
      </w:r>
    </w:p>
    <w:p w14:paraId="3BED755A"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Vs – весовой коэффициент по критерию стоимости.</w:t>
      </w:r>
    </w:p>
    <w:p w14:paraId="1FBBDAFC" w14:textId="77777777" w:rsidR="00FC4351" w:rsidRPr="0060380D" w:rsidRDefault="00FC4351" w:rsidP="0060380D">
      <w:pPr>
        <w:autoSpaceDE w:val="0"/>
        <w:autoSpaceDN w:val="0"/>
        <w:spacing w:after="120"/>
        <w:ind w:right="159"/>
        <w:contextualSpacing/>
        <w:rPr>
          <w:rFonts w:eastAsia="Calibri"/>
          <w:lang w:eastAsia="en-US"/>
        </w:rPr>
      </w:pPr>
    </w:p>
    <w:p w14:paraId="04CCAE7F"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2.1.</w:t>
      </w:r>
      <w:r w:rsidRPr="0060380D">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2.2.</w:t>
      </w:r>
      <w:r w:rsidRPr="0060380D">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Pr="0060380D" w:rsidRDefault="00FC4351" w:rsidP="0060380D">
      <w:pPr>
        <w:tabs>
          <w:tab w:val="left" w:pos="1701"/>
        </w:tabs>
        <w:spacing w:after="0"/>
        <w:ind w:firstLine="567"/>
        <w:rPr>
          <w:rFonts w:eastAsia="Arial Unicode MS"/>
          <w:bCs/>
          <w:i/>
          <w:sz w:val="20"/>
        </w:rPr>
      </w:pPr>
    </w:p>
    <w:p w14:paraId="038737F2" w14:textId="2E89701B" w:rsidR="00FC4351" w:rsidRPr="0060380D" w:rsidRDefault="004E7834" w:rsidP="0060380D">
      <w:pPr>
        <w:pStyle w:val="afffff6"/>
        <w:autoSpaceDE w:val="0"/>
        <w:autoSpaceDN w:val="0"/>
        <w:spacing w:after="120"/>
        <w:ind w:left="560" w:right="159"/>
        <w:contextualSpacing/>
        <w:jc w:val="both"/>
        <w:rPr>
          <w:rFonts w:eastAsia="Calibri"/>
          <w:b/>
          <w:lang w:eastAsia="en-US"/>
        </w:rPr>
      </w:pPr>
      <w:r w:rsidRPr="0060380D">
        <w:rPr>
          <w:rFonts w:eastAsia="Arial Unicode MS"/>
          <w:bCs/>
          <w:i/>
          <w:sz w:val="20"/>
        </w:rPr>
        <w:br w:type="page"/>
      </w:r>
      <w:r w:rsidR="0060380D" w:rsidRPr="0060380D">
        <w:rPr>
          <w:rFonts w:eastAsia="Arial Unicode MS"/>
          <w:b/>
          <w:bCs/>
        </w:rPr>
        <w:lastRenderedPageBreak/>
        <w:t>3.</w:t>
      </w:r>
      <w:r w:rsidR="00FC4351" w:rsidRPr="0060380D">
        <w:rPr>
          <w:rFonts w:eastAsia="Calibri"/>
          <w:b/>
          <w:lang w:eastAsia="en-US"/>
        </w:rPr>
        <w:t>Расчет рейтинга (оценка) по критерию стоимости заявки.</w:t>
      </w:r>
    </w:p>
    <w:p w14:paraId="7579FBAE" w14:textId="77777777" w:rsidR="00FC4351" w:rsidRPr="0060380D" w:rsidRDefault="00FC4351" w:rsidP="0060380D">
      <w:pPr>
        <w:pStyle w:val="Default"/>
        <w:spacing w:after="156"/>
      </w:pPr>
      <w:r w:rsidRPr="0060380D">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60380D" w:rsidRDefault="00FC4351" w:rsidP="0060380D">
      <w:pPr>
        <w:pStyle w:val="Default"/>
        <w:spacing w:after="156"/>
      </w:pPr>
      <w:r w:rsidRPr="0060380D">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13EFBFB" w14:textId="77777777" w:rsidR="00FC4351" w:rsidRPr="0060380D" w:rsidRDefault="00FC4351" w:rsidP="0060380D">
      <w:pPr>
        <w:pStyle w:val="Default"/>
      </w:pPr>
      <w:r w:rsidRPr="0060380D">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60380D" w:rsidRDefault="00FC4351" w:rsidP="0060380D">
      <w:pPr>
        <w:autoSpaceDE w:val="0"/>
        <w:autoSpaceDN w:val="0"/>
        <w:spacing w:after="120"/>
        <w:ind w:right="159"/>
        <w:contextualSpacing/>
        <w:rPr>
          <w:rFonts w:eastAsia="Calibri"/>
          <w:lang w:eastAsia="en-US"/>
        </w:rPr>
      </w:pPr>
    </w:p>
    <w:p w14:paraId="0A5E93E1" w14:textId="77777777" w:rsidR="00FC4351" w:rsidRPr="0060380D" w:rsidRDefault="00FC4351" w:rsidP="0060380D">
      <w:pPr>
        <w:pStyle w:val="Default"/>
      </w:pPr>
      <w:r w:rsidRPr="0060380D">
        <w:t>3.4. Количество баллов, присуждаемых по критерию, определяется по формуле:</w:t>
      </w:r>
    </w:p>
    <w:p w14:paraId="695BD476" w14:textId="77777777" w:rsidR="00FC4351" w:rsidRPr="0060380D" w:rsidRDefault="00FC4351" w:rsidP="0060380D">
      <w:pPr>
        <w:pStyle w:val="Default"/>
        <w:ind w:firstLine="567"/>
      </w:pPr>
    </w:p>
    <w:p w14:paraId="02F295C7" w14:textId="77777777" w:rsidR="00FC4351" w:rsidRPr="0060380D" w:rsidRDefault="005626EF" w:rsidP="0060380D">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sidRPr="0060380D">
        <w:rPr>
          <w:lang w:bidi="ru-RU"/>
        </w:rPr>
        <w:t>, где</w:t>
      </w:r>
    </w:p>
    <w:p w14:paraId="2F689DC7" w14:textId="77777777" w:rsidR="00FC4351" w:rsidRPr="0060380D" w:rsidRDefault="00FC4351" w:rsidP="0060380D">
      <w:pPr>
        <w:pStyle w:val="Default"/>
        <w:ind w:firstLine="567"/>
      </w:pPr>
      <w:r w:rsidRPr="0060380D">
        <w:t>Цi - предложение участника закупки, заявка (предложение) которого оценивается;</w:t>
      </w:r>
    </w:p>
    <w:p w14:paraId="5B79B4C2" w14:textId="77777777" w:rsidR="00FC4351" w:rsidRPr="0060380D" w:rsidRDefault="00FC4351" w:rsidP="0060380D">
      <w:pPr>
        <w:pStyle w:val="Default"/>
        <w:ind w:firstLine="567"/>
      </w:pPr>
      <w:r w:rsidRPr="0060380D">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Pr="0060380D" w:rsidRDefault="00FC4351" w:rsidP="0060380D">
      <w:pPr>
        <w:pStyle w:val="Default"/>
        <w:ind w:firstLine="567"/>
        <w:jc w:val="both"/>
      </w:pPr>
      <w:r w:rsidRPr="0060380D">
        <w:t>3.5.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Pr="0060380D" w:rsidRDefault="00FC4351" w:rsidP="0060380D">
      <w:pPr>
        <w:pStyle w:val="Default"/>
        <w:ind w:firstLine="567"/>
      </w:pPr>
      <w:r w:rsidRPr="0060380D">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Pr="0060380D" w:rsidRDefault="00FC4351" w:rsidP="0060380D">
      <w:pPr>
        <w:pStyle w:val="Default"/>
        <w:ind w:firstLine="567"/>
      </w:pPr>
      <w:r w:rsidRPr="0060380D">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Pr="0060380D" w:rsidRDefault="00FC4351" w:rsidP="0060380D">
      <w:pPr>
        <w:pStyle w:val="Default"/>
        <w:ind w:firstLine="567"/>
      </w:pPr>
      <w:r w:rsidRPr="0060380D">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Pr="0060380D" w:rsidRDefault="00FC4351" w:rsidP="0060380D">
      <w:pPr>
        <w:pStyle w:val="Default"/>
        <w:ind w:firstLine="567"/>
      </w:pPr>
      <w:r w:rsidRPr="0060380D">
        <w:t>Приоритет не предоставляется в случаях, если:</w:t>
      </w:r>
    </w:p>
    <w:p w14:paraId="1BC5D413" w14:textId="77777777" w:rsidR="00FC4351" w:rsidRPr="0060380D" w:rsidRDefault="00FC4351" w:rsidP="0060380D">
      <w:pPr>
        <w:pStyle w:val="Default"/>
        <w:ind w:firstLine="567"/>
        <w:jc w:val="both"/>
      </w:pPr>
      <w:r w:rsidRPr="0060380D">
        <w:t>а) закупка признана несостоявшейся и договор заключается с единственным участником закупки;</w:t>
      </w:r>
    </w:p>
    <w:p w14:paraId="0F659600" w14:textId="77777777" w:rsidR="00FC4351" w:rsidRPr="0060380D" w:rsidRDefault="00FC4351" w:rsidP="0060380D">
      <w:pPr>
        <w:pStyle w:val="Default"/>
        <w:ind w:firstLine="567"/>
      </w:pPr>
      <w:r w:rsidRPr="0060380D">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Pr="0060380D" w:rsidRDefault="00FC4351" w:rsidP="0060380D">
      <w:pPr>
        <w:pStyle w:val="Default"/>
        <w:ind w:firstLine="567"/>
      </w:pPr>
      <w:r w:rsidRPr="0060380D">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42A8BD5" w14:textId="77777777" w:rsidR="00FC4351" w:rsidRPr="0060380D" w:rsidRDefault="00FC4351" w:rsidP="0060380D">
      <w:pPr>
        <w:pStyle w:val="Default"/>
        <w:ind w:firstLine="567"/>
      </w:pPr>
      <w:r w:rsidRPr="0060380D">
        <w:t>13</w:t>
      </w:r>
    </w:p>
    <w:p w14:paraId="7F4354B3" w14:textId="77777777" w:rsidR="00FC4351" w:rsidRPr="0060380D" w:rsidRDefault="00FC4351" w:rsidP="0060380D">
      <w:pPr>
        <w:pStyle w:val="Default"/>
        <w:ind w:firstLine="567"/>
        <w:jc w:val="both"/>
      </w:pPr>
      <w:r w:rsidRPr="0060380D">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Pr="0060380D" w:rsidRDefault="00FC4351" w:rsidP="0060380D">
      <w:pPr>
        <w:pStyle w:val="Default"/>
        <w:ind w:firstLine="567"/>
      </w:pPr>
      <w:r w:rsidRPr="0060380D">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Pr="0060380D" w:rsidRDefault="00FC4351" w:rsidP="0060380D">
      <w:pPr>
        <w:pStyle w:val="Default"/>
        <w:ind w:firstLine="567"/>
      </w:pPr>
      <w:r w:rsidRPr="0060380D">
        <w:t>- для аукциона - более 50 процентов стоимости всех предложенных таким участником товаров, работ, услуг.</w:t>
      </w:r>
    </w:p>
    <w:p w14:paraId="0F8BFD0C" w14:textId="77777777" w:rsidR="00FC4351" w:rsidRPr="0060380D" w:rsidRDefault="00FC4351" w:rsidP="0060380D">
      <w:pPr>
        <w:pStyle w:val="Default"/>
        <w:ind w:firstLine="567"/>
      </w:pPr>
      <w:r w:rsidRPr="0060380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Pr="0060380D" w:rsidRDefault="00FC4351" w:rsidP="0060380D">
      <w:pPr>
        <w:pStyle w:val="Default"/>
        <w:ind w:firstLine="567"/>
        <w:jc w:val="both"/>
      </w:pPr>
      <w:r w:rsidRPr="0060380D">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Pr="0060380D" w:rsidRDefault="00FC4351" w:rsidP="0060380D">
      <w:pPr>
        <w:pStyle w:val="Default"/>
        <w:ind w:firstLine="567"/>
        <w:jc w:val="both"/>
      </w:pPr>
    </w:p>
    <w:p w14:paraId="4D66C710" w14:textId="77777777" w:rsidR="00FC4351" w:rsidRPr="0060380D" w:rsidRDefault="00FC4351" w:rsidP="0060380D">
      <w:pPr>
        <w:pStyle w:val="Default"/>
        <w:ind w:firstLine="567"/>
        <w:jc w:val="both"/>
      </w:pPr>
    </w:p>
    <w:p w14:paraId="7AEF9A62" w14:textId="3DD515EF" w:rsidR="00FC4351" w:rsidRPr="0060380D" w:rsidRDefault="0060380D" w:rsidP="0060380D">
      <w:pPr>
        <w:pStyle w:val="afffff6"/>
        <w:autoSpaceDE w:val="0"/>
        <w:autoSpaceDN w:val="0"/>
        <w:spacing w:after="120"/>
        <w:ind w:right="159"/>
        <w:contextualSpacing/>
        <w:jc w:val="both"/>
        <w:rPr>
          <w:rFonts w:eastAsia="Calibri"/>
          <w:b/>
          <w:lang w:eastAsia="en-US"/>
        </w:rPr>
      </w:pPr>
      <w:r w:rsidRPr="0060380D">
        <w:rPr>
          <w:rFonts w:eastAsia="Calibri"/>
          <w:b/>
          <w:lang w:eastAsia="en-US"/>
        </w:rPr>
        <w:t>4.</w:t>
      </w:r>
      <w:r w:rsidR="00FC4351" w:rsidRPr="0060380D">
        <w:rPr>
          <w:rFonts w:eastAsia="Calibri"/>
          <w:b/>
          <w:lang w:eastAsia="en-US"/>
        </w:rPr>
        <w:t>Расчет по критерию «Срок поставки товара».</w:t>
      </w:r>
    </w:p>
    <w:p w14:paraId="55029F2E" w14:textId="77777777" w:rsidR="00FC4351" w:rsidRPr="0060380D" w:rsidRDefault="00FC4351" w:rsidP="0060380D">
      <w:pPr>
        <w:tabs>
          <w:tab w:val="left" w:pos="-1701"/>
        </w:tabs>
        <w:overflowPunct w:val="0"/>
        <w:autoSpaceDE w:val="0"/>
        <w:autoSpaceDN w:val="0"/>
        <w:adjustRightInd w:val="0"/>
        <w:ind w:left="200"/>
        <w:textAlignment w:val="baseline"/>
        <w:rPr>
          <w:rFonts w:eastAsia="Arial Unicode MS"/>
          <w:i/>
        </w:rPr>
      </w:pPr>
      <w:r w:rsidRPr="0060380D">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60380D" w14:paraId="1EFE5D87" w14:textId="77777777" w:rsidTr="00487D16">
        <w:tc>
          <w:tcPr>
            <w:tcW w:w="3628" w:type="dxa"/>
            <w:shd w:val="clear" w:color="auto" w:fill="auto"/>
          </w:tcPr>
          <w:p w14:paraId="60A19208" w14:textId="77777777" w:rsidR="00FC4351" w:rsidRPr="0060380D" w:rsidRDefault="00FC4351" w:rsidP="0060380D">
            <w:pPr>
              <w:ind w:left="34" w:hanging="34"/>
              <w:contextualSpacing/>
              <w:jc w:val="center"/>
              <w:rPr>
                <w:b/>
                <w:sz w:val="20"/>
              </w:rPr>
            </w:pPr>
            <w:r w:rsidRPr="0060380D">
              <w:rPr>
                <w:b/>
                <w:sz w:val="20"/>
              </w:rPr>
              <w:t>Баллы, заносимые экспертом в оценочную форму</w:t>
            </w:r>
          </w:p>
        </w:tc>
        <w:tc>
          <w:tcPr>
            <w:tcW w:w="5609" w:type="dxa"/>
            <w:shd w:val="clear" w:color="auto" w:fill="auto"/>
          </w:tcPr>
          <w:p w14:paraId="316C3372" w14:textId="77777777" w:rsidR="00FC4351" w:rsidRPr="0060380D" w:rsidRDefault="00FC4351" w:rsidP="0060380D">
            <w:pPr>
              <w:ind w:hanging="34"/>
              <w:contextualSpacing/>
              <w:jc w:val="center"/>
              <w:rPr>
                <w:b/>
                <w:color w:val="000000"/>
                <w:sz w:val="20"/>
              </w:rPr>
            </w:pPr>
            <w:r w:rsidRPr="0060380D">
              <w:rPr>
                <w:b/>
                <w:sz w:val="20"/>
              </w:rPr>
              <w:t>Срок поставки</w:t>
            </w:r>
          </w:p>
        </w:tc>
      </w:tr>
      <w:tr w:rsidR="00FC4351" w:rsidRPr="0060380D" w14:paraId="00BBEFF6" w14:textId="77777777" w:rsidTr="00487D16">
        <w:tc>
          <w:tcPr>
            <w:tcW w:w="3628" w:type="dxa"/>
            <w:shd w:val="clear" w:color="auto" w:fill="D9D9D9"/>
            <w:vAlign w:val="center"/>
          </w:tcPr>
          <w:p w14:paraId="1F56D7F7" w14:textId="77777777" w:rsidR="00FC4351" w:rsidRPr="0060380D" w:rsidRDefault="00FC4351" w:rsidP="0060380D">
            <w:pPr>
              <w:ind w:hanging="34"/>
              <w:contextualSpacing/>
              <w:jc w:val="center"/>
              <w:rPr>
                <w:bCs/>
                <w:sz w:val="20"/>
              </w:rPr>
            </w:pPr>
            <w:r w:rsidRPr="0060380D">
              <w:rPr>
                <w:sz w:val="20"/>
              </w:rPr>
              <w:t>0</w:t>
            </w:r>
          </w:p>
        </w:tc>
        <w:tc>
          <w:tcPr>
            <w:tcW w:w="5609" w:type="dxa"/>
            <w:shd w:val="clear" w:color="auto" w:fill="D9D9D9"/>
            <w:vAlign w:val="center"/>
          </w:tcPr>
          <w:p w14:paraId="61A7E2FD" w14:textId="77777777" w:rsidR="00FC4351" w:rsidRPr="0060380D" w:rsidRDefault="00FC4351" w:rsidP="0060380D">
            <w:pPr>
              <w:ind w:hanging="34"/>
              <w:contextualSpacing/>
              <w:jc w:val="center"/>
              <w:rPr>
                <w:bCs/>
                <w:sz w:val="20"/>
              </w:rPr>
            </w:pPr>
            <w:r w:rsidRPr="0060380D">
              <w:rPr>
                <w:sz w:val="20"/>
              </w:rPr>
              <w:t xml:space="preserve">Максимальный срок поставки в соответствии с ТЗ </w:t>
            </w:r>
          </w:p>
        </w:tc>
      </w:tr>
      <w:tr w:rsidR="00FC4351" w:rsidRPr="0060380D" w14:paraId="3450D354" w14:textId="77777777" w:rsidTr="00487D16">
        <w:tc>
          <w:tcPr>
            <w:tcW w:w="3628" w:type="dxa"/>
            <w:shd w:val="clear" w:color="auto" w:fill="auto"/>
            <w:vAlign w:val="center"/>
          </w:tcPr>
          <w:p w14:paraId="44F160FF" w14:textId="77777777" w:rsidR="00FC4351" w:rsidRPr="0060380D" w:rsidRDefault="00FC4351" w:rsidP="0060380D">
            <w:pPr>
              <w:ind w:hanging="34"/>
              <w:contextualSpacing/>
              <w:jc w:val="center"/>
              <w:rPr>
                <w:bCs/>
                <w:sz w:val="20"/>
              </w:rPr>
            </w:pPr>
            <w:r w:rsidRPr="0060380D">
              <w:rPr>
                <w:sz w:val="20"/>
              </w:rPr>
              <w:t>1</w:t>
            </w:r>
          </w:p>
        </w:tc>
        <w:tc>
          <w:tcPr>
            <w:tcW w:w="5609" w:type="dxa"/>
            <w:shd w:val="clear" w:color="auto" w:fill="auto"/>
            <w:vAlign w:val="center"/>
          </w:tcPr>
          <w:p w14:paraId="7B22EC0E" w14:textId="77777777" w:rsidR="00FC4351" w:rsidRPr="0060380D" w:rsidRDefault="00FC4351" w:rsidP="0060380D">
            <w:pPr>
              <w:tabs>
                <w:tab w:val="left" w:pos="1701"/>
                <w:tab w:val="num" w:pos="3731"/>
              </w:tabs>
              <w:jc w:val="center"/>
              <w:rPr>
                <w:sz w:val="20"/>
              </w:rPr>
            </w:pPr>
            <w:r w:rsidRPr="0060380D">
              <w:rPr>
                <w:sz w:val="20"/>
              </w:rPr>
              <w:t xml:space="preserve">-10% </w:t>
            </w:r>
          </w:p>
          <w:p w14:paraId="05C6BD17"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245757BC" w14:textId="77777777" w:rsidTr="00487D16">
        <w:tc>
          <w:tcPr>
            <w:tcW w:w="3628" w:type="dxa"/>
            <w:shd w:val="clear" w:color="auto" w:fill="auto"/>
            <w:vAlign w:val="center"/>
          </w:tcPr>
          <w:p w14:paraId="1BC80B4B" w14:textId="77777777" w:rsidR="00FC4351" w:rsidRPr="0060380D" w:rsidRDefault="00FC4351" w:rsidP="0060380D">
            <w:pPr>
              <w:ind w:hanging="34"/>
              <w:contextualSpacing/>
              <w:jc w:val="center"/>
              <w:rPr>
                <w:bCs/>
                <w:sz w:val="20"/>
              </w:rPr>
            </w:pPr>
            <w:r w:rsidRPr="0060380D">
              <w:rPr>
                <w:sz w:val="20"/>
              </w:rPr>
              <w:t>2</w:t>
            </w:r>
          </w:p>
        </w:tc>
        <w:tc>
          <w:tcPr>
            <w:tcW w:w="5609" w:type="dxa"/>
            <w:shd w:val="clear" w:color="auto" w:fill="auto"/>
            <w:vAlign w:val="center"/>
          </w:tcPr>
          <w:p w14:paraId="6466048D" w14:textId="77777777" w:rsidR="00FC4351" w:rsidRPr="0060380D" w:rsidRDefault="00FC4351" w:rsidP="0060380D">
            <w:pPr>
              <w:tabs>
                <w:tab w:val="left" w:pos="1701"/>
                <w:tab w:val="num" w:pos="3731"/>
              </w:tabs>
              <w:jc w:val="center"/>
              <w:rPr>
                <w:sz w:val="20"/>
              </w:rPr>
            </w:pPr>
            <w:r w:rsidRPr="0060380D">
              <w:rPr>
                <w:sz w:val="20"/>
              </w:rPr>
              <w:t xml:space="preserve">-20% </w:t>
            </w:r>
          </w:p>
          <w:p w14:paraId="38C979ED"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6C336C40" w14:textId="77777777" w:rsidTr="00487D16">
        <w:tc>
          <w:tcPr>
            <w:tcW w:w="3628" w:type="dxa"/>
            <w:shd w:val="clear" w:color="auto" w:fill="auto"/>
            <w:vAlign w:val="center"/>
          </w:tcPr>
          <w:p w14:paraId="45CD8A95" w14:textId="77777777" w:rsidR="00FC4351" w:rsidRPr="0060380D" w:rsidRDefault="00FC4351" w:rsidP="0060380D">
            <w:pPr>
              <w:ind w:hanging="34"/>
              <w:contextualSpacing/>
              <w:jc w:val="center"/>
              <w:rPr>
                <w:bCs/>
                <w:sz w:val="20"/>
              </w:rPr>
            </w:pPr>
            <w:r w:rsidRPr="0060380D">
              <w:rPr>
                <w:sz w:val="20"/>
              </w:rPr>
              <w:t>3</w:t>
            </w:r>
          </w:p>
        </w:tc>
        <w:tc>
          <w:tcPr>
            <w:tcW w:w="5609" w:type="dxa"/>
            <w:shd w:val="clear" w:color="auto" w:fill="auto"/>
            <w:vAlign w:val="center"/>
          </w:tcPr>
          <w:p w14:paraId="794A5450" w14:textId="77777777" w:rsidR="00FC4351" w:rsidRPr="0060380D" w:rsidRDefault="00FC4351" w:rsidP="0060380D">
            <w:pPr>
              <w:tabs>
                <w:tab w:val="left" w:pos="1701"/>
                <w:tab w:val="num" w:pos="3731"/>
              </w:tabs>
              <w:jc w:val="center"/>
              <w:rPr>
                <w:sz w:val="20"/>
              </w:rPr>
            </w:pPr>
            <w:r w:rsidRPr="0060380D">
              <w:rPr>
                <w:sz w:val="20"/>
              </w:rPr>
              <w:t xml:space="preserve">-30% </w:t>
            </w:r>
          </w:p>
          <w:p w14:paraId="33916744"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5026B434" w14:textId="77777777" w:rsidTr="00487D16">
        <w:tc>
          <w:tcPr>
            <w:tcW w:w="3628" w:type="dxa"/>
            <w:shd w:val="clear" w:color="auto" w:fill="auto"/>
            <w:vAlign w:val="center"/>
          </w:tcPr>
          <w:p w14:paraId="0BCCB735" w14:textId="77777777" w:rsidR="00FC4351" w:rsidRPr="0060380D" w:rsidRDefault="00FC4351" w:rsidP="0060380D">
            <w:pPr>
              <w:ind w:hanging="34"/>
              <w:contextualSpacing/>
              <w:jc w:val="center"/>
              <w:rPr>
                <w:bCs/>
                <w:sz w:val="20"/>
              </w:rPr>
            </w:pPr>
            <w:r w:rsidRPr="0060380D">
              <w:rPr>
                <w:sz w:val="20"/>
              </w:rPr>
              <w:t>4</w:t>
            </w:r>
          </w:p>
        </w:tc>
        <w:tc>
          <w:tcPr>
            <w:tcW w:w="5609" w:type="dxa"/>
            <w:shd w:val="clear" w:color="auto" w:fill="auto"/>
            <w:vAlign w:val="center"/>
          </w:tcPr>
          <w:p w14:paraId="479D2BB8" w14:textId="77777777" w:rsidR="00FC4351" w:rsidRPr="0060380D" w:rsidRDefault="00FC4351" w:rsidP="0060380D">
            <w:pPr>
              <w:tabs>
                <w:tab w:val="left" w:pos="1701"/>
                <w:tab w:val="num" w:pos="3731"/>
              </w:tabs>
              <w:jc w:val="center"/>
              <w:rPr>
                <w:sz w:val="20"/>
              </w:rPr>
            </w:pPr>
            <w:r w:rsidRPr="0060380D">
              <w:rPr>
                <w:sz w:val="20"/>
              </w:rPr>
              <w:t xml:space="preserve">-40% </w:t>
            </w:r>
          </w:p>
          <w:p w14:paraId="73A305E9"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445E7A6C" w14:textId="77777777" w:rsidTr="00487D16">
        <w:tc>
          <w:tcPr>
            <w:tcW w:w="3628" w:type="dxa"/>
            <w:shd w:val="clear" w:color="auto" w:fill="auto"/>
            <w:vAlign w:val="center"/>
          </w:tcPr>
          <w:p w14:paraId="77DC12C4" w14:textId="77777777" w:rsidR="00FC4351" w:rsidRPr="0060380D" w:rsidRDefault="00FC4351" w:rsidP="0060380D">
            <w:pPr>
              <w:ind w:hanging="34"/>
              <w:contextualSpacing/>
              <w:jc w:val="center"/>
              <w:rPr>
                <w:bCs/>
                <w:sz w:val="20"/>
              </w:rPr>
            </w:pPr>
            <w:r w:rsidRPr="0060380D">
              <w:rPr>
                <w:sz w:val="20"/>
              </w:rPr>
              <w:t>5</w:t>
            </w:r>
          </w:p>
        </w:tc>
        <w:tc>
          <w:tcPr>
            <w:tcW w:w="5609" w:type="dxa"/>
            <w:shd w:val="clear" w:color="auto" w:fill="auto"/>
            <w:vAlign w:val="center"/>
          </w:tcPr>
          <w:p w14:paraId="50C8EE46" w14:textId="77777777" w:rsidR="00FC4351" w:rsidRPr="0060380D" w:rsidRDefault="00FC4351" w:rsidP="0060380D">
            <w:pPr>
              <w:tabs>
                <w:tab w:val="left" w:pos="1701"/>
                <w:tab w:val="num" w:pos="3731"/>
              </w:tabs>
              <w:jc w:val="center"/>
              <w:rPr>
                <w:sz w:val="20"/>
              </w:rPr>
            </w:pPr>
            <w:r w:rsidRPr="0060380D">
              <w:rPr>
                <w:sz w:val="20"/>
              </w:rPr>
              <w:t xml:space="preserve">-50% </w:t>
            </w:r>
          </w:p>
          <w:p w14:paraId="4769E40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30631D71" w14:textId="77777777" w:rsidTr="00487D16">
        <w:tc>
          <w:tcPr>
            <w:tcW w:w="3628" w:type="dxa"/>
            <w:shd w:val="clear" w:color="auto" w:fill="auto"/>
            <w:vAlign w:val="center"/>
          </w:tcPr>
          <w:p w14:paraId="778B67CF" w14:textId="77777777" w:rsidR="00FC4351" w:rsidRPr="0060380D" w:rsidRDefault="00FC4351" w:rsidP="0060380D">
            <w:pPr>
              <w:ind w:hanging="34"/>
              <w:contextualSpacing/>
              <w:jc w:val="center"/>
              <w:rPr>
                <w:bCs/>
                <w:sz w:val="20"/>
              </w:rPr>
            </w:pPr>
            <w:r w:rsidRPr="0060380D">
              <w:rPr>
                <w:sz w:val="20"/>
              </w:rPr>
              <w:t>6</w:t>
            </w:r>
          </w:p>
        </w:tc>
        <w:tc>
          <w:tcPr>
            <w:tcW w:w="5609" w:type="dxa"/>
            <w:shd w:val="clear" w:color="auto" w:fill="auto"/>
            <w:vAlign w:val="center"/>
          </w:tcPr>
          <w:p w14:paraId="3A1A6397" w14:textId="77777777" w:rsidR="00FC4351" w:rsidRPr="0060380D" w:rsidRDefault="00FC4351" w:rsidP="0060380D">
            <w:pPr>
              <w:tabs>
                <w:tab w:val="left" w:pos="1701"/>
                <w:tab w:val="num" w:pos="3731"/>
              </w:tabs>
              <w:jc w:val="center"/>
              <w:rPr>
                <w:sz w:val="20"/>
              </w:rPr>
            </w:pPr>
            <w:r w:rsidRPr="0060380D">
              <w:rPr>
                <w:sz w:val="20"/>
              </w:rPr>
              <w:t xml:space="preserve">-60% </w:t>
            </w:r>
          </w:p>
          <w:p w14:paraId="216B6735"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166257E5" w14:textId="77777777" w:rsidTr="00487D16">
        <w:tc>
          <w:tcPr>
            <w:tcW w:w="3628" w:type="dxa"/>
            <w:shd w:val="clear" w:color="auto" w:fill="auto"/>
            <w:vAlign w:val="center"/>
          </w:tcPr>
          <w:p w14:paraId="656D52F0" w14:textId="77777777" w:rsidR="00FC4351" w:rsidRPr="0060380D" w:rsidRDefault="00FC4351" w:rsidP="0060380D">
            <w:pPr>
              <w:ind w:hanging="34"/>
              <w:contextualSpacing/>
              <w:jc w:val="center"/>
              <w:rPr>
                <w:bCs/>
                <w:sz w:val="20"/>
              </w:rPr>
            </w:pPr>
            <w:r w:rsidRPr="0060380D">
              <w:rPr>
                <w:sz w:val="20"/>
              </w:rPr>
              <w:t>7</w:t>
            </w:r>
          </w:p>
        </w:tc>
        <w:tc>
          <w:tcPr>
            <w:tcW w:w="5609" w:type="dxa"/>
            <w:shd w:val="clear" w:color="auto" w:fill="auto"/>
            <w:vAlign w:val="center"/>
          </w:tcPr>
          <w:p w14:paraId="2E13A7B1" w14:textId="77777777" w:rsidR="00FC4351" w:rsidRPr="0060380D" w:rsidRDefault="00FC4351" w:rsidP="0060380D">
            <w:pPr>
              <w:tabs>
                <w:tab w:val="left" w:pos="1701"/>
                <w:tab w:val="num" w:pos="3731"/>
              </w:tabs>
              <w:jc w:val="center"/>
              <w:rPr>
                <w:sz w:val="20"/>
              </w:rPr>
            </w:pPr>
            <w:r w:rsidRPr="0060380D">
              <w:rPr>
                <w:sz w:val="20"/>
              </w:rPr>
              <w:t xml:space="preserve">-70% </w:t>
            </w:r>
          </w:p>
          <w:p w14:paraId="4314F75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7908B607" w14:textId="77777777" w:rsidTr="00487D16">
        <w:tc>
          <w:tcPr>
            <w:tcW w:w="3628" w:type="dxa"/>
            <w:shd w:val="clear" w:color="auto" w:fill="auto"/>
            <w:vAlign w:val="center"/>
          </w:tcPr>
          <w:p w14:paraId="55D2AD01" w14:textId="77777777" w:rsidR="00FC4351" w:rsidRPr="0060380D" w:rsidRDefault="00FC4351" w:rsidP="0060380D">
            <w:pPr>
              <w:ind w:hanging="34"/>
              <w:contextualSpacing/>
              <w:jc w:val="center"/>
              <w:rPr>
                <w:bCs/>
                <w:sz w:val="20"/>
              </w:rPr>
            </w:pPr>
            <w:r w:rsidRPr="0060380D">
              <w:rPr>
                <w:sz w:val="20"/>
              </w:rPr>
              <w:t>8</w:t>
            </w:r>
          </w:p>
        </w:tc>
        <w:tc>
          <w:tcPr>
            <w:tcW w:w="5609" w:type="dxa"/>
            <w:shd w:val="clear" w:color="auto" w:fill="auto"/>
            <w:vAlign w:val="center"/>
          </w:tcPr>
          <w:p w14:paraId="0E43DDC7" w14:textId="77777777" w:rsidR="00FC4351" w:rsidRPr="0060380D" w:rsidRDefault="00FC4351" w:rsidP="0060380D">
            <w:pPr>
              <w:tabs>
                <w:tab w:val="left" w:pos="1701"/>
                <w:tab w:val="num" w:pos="3731"/>
              </w:tabs>
              <w:jc w:val="center"/>
              <w:rPr>
                <w:sz w:val="20"/>
              </w:rPr>
            </w:pPr>
            <w:r w:rsidRPr="0060380D">
              <w:rPr>
                <w:sz w:val="20"/>
              </w:rPr>
              <w:t xml:space="preserve">-80% </w:t>
            </w:r>
          </w:p>
          <w:p w14:paraId="5C9FC9A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3B29B1A3" w14:textId="77777777" w:rsidTr="00487D16">
        <w:tc>
          <w:tcPr>
            <w:tcW w:w="3628" w:type="dxa"/>
            <w:shd w:val="clear" w:color="auto" w:fill="auto"/>
            <w:vAlign w:val="center"/>
          </w:tcPr>
          <w:p w14:paraId="5E3C35FC" w14:textId="77777777" w:rsidR="00FC4351" w:rsidRPr="0060380D" w:rsidRDefault="00FC4351" w:rsidP="0060380D">
            <w:pPr>
              <w:ind w:hanging="34"/>
              <w:contextualSpacing/>
              <w:jc w:val="center"/>
              <w:rPr>
                <w:bCs/>
                <w:sz w:val="20"/>
              </w:rPr>
            </w:pPr>
            <w:r w:rsidRPr="0060380D">
              <w:rPr>
                <w:sz w:val="20"/>
              </w:rPr>
              <w:t>9</w:t>
            </w:r>
          </w:p>
        </w:tc>
        <w:tc>
          <w:tcPr>
            <w:tcW w:w="5609" w:type="dxa"/>
            <w:shd w:val="clear" w:color="auto" w:fill="auto"/>
            <w:vAlign w:val="center"/>
          </w:tcPr>
          <w:p w14:paraId="46EFDFBC" w14:textId="77777777" w:rsidR="00FC4351" w:rsidRPr="0060380D" w:rsidRDefault="00FC4351" w:rsidP="0060380D">
            <w:pPr>
              <w:tabs>
                <w:tab w:val="left" w:pos="1701"/>
                <w:tab w:val="num" w:pos="3731"/>
              </w:tabs>
              <w:jc w:val="center"/>
              <w:rPr>
                <w:sz w:val="20"/>
              </w:rPr>
            </w:pPr>
            <w:r w:rsidRPr="0060380D">
              <w:rPr>
                <w:sz w:val="20"/>
              </w:rPr>
              <w:t xml:space="preserve">-90% </w:t>
            </w:r>
          </w:p>
          <w:p w14:paraId="7B670B4E" w14:textId="77777777" w:rsidR="00FC4351" w:rsidRPr="0060380D" w:rsidRDefault="00FC4351" w:rsidP="0060380D">
            <w:pPr>
              <w:tabs>
                <w:tab w:val="left" w:pos="1701"/>
                <w:tab w:val="num" w:pos="3731"/>
              </w:tabs>
              <w:jc w:val="center"/>
              <w:rPr>
                <w:sz w:val="20"/>
              </w:rPr>
            </w:pPr>
            <w:r w:rsidRPr="0060380D">
              <w:rPr>
                <w:sz w:val="20"/>
              </w:rPr>
              <w:lastRenderedPageBreak/>
              <w:t>от максимального срока поставки по ТЗ</w:t>
            </w:r>
          </w:p>
        </w:tc>
      </w:tr>
      <w:tr w:rsidR="00FC4351" w:rsidRPr="0060380D" w14:paraId="007EA8DE" w14:textId="77777777" w:rsidTr="00487D16">
        <w:tc>
          <w:tcPr>
            <w:tcW w:w="3628" w:type="dxa"/>
            <w:shd w:val="clear" w:color="auto" w:fill="auto"/>
            <w:vAlign w:val="center"/>
          </w:tcPr>
          <w:p w14:paraId="49908F42" w14:textId="77777777" w:rsidR="00FC4351" w:rsidRPr="0060380D" w:rsidRDefault="00FC4351" w:rsidP="0060380D">
            <w:pPr>
              <w:ind w:hanging="34"/>
              <w:contextualSpacing/>
              <w:jc w:val="center"/>
              <w:rPr>
                <w:bCs/>
                <w:sz w:val="20"/>
              </w:rPr>
            </w:pPr>
            <w:r w:rsidRPr="0060380D">
              <w:rPr>
                <w:sz w:val="20"/>
              </w:rPr>
              <w:lastRenderedPageBreak/>
              <w:t>10</w:t>
            </w:r>
          </w:p>
        </w:tc>
        <w:tc>
          <w:tcPr>
            <w:tcW w:w="5609" w:type="dxa"/>
            <w:shd w:val="clear" w:color="auto" w:fill="auto"/>
            <w:vAlign w:val="center"/>
          </w:tcPr>
          <w:p w14:paraId="49D4B709" w14:textId="77777777" w:rsidR="00FC4351" w:rsidRPr="0060380D" w:rsidRDefault="00FC4351" w:rsidP="0060380D">
            <w:pPr>
              <w:tabs>
                <w:tab w:val="left" w:pos="1701"/>
                <w:tab w:val="num" w:pos="3731"/>
              </w:tabs>
              <w:jc w:val="center"/>
              <w:rPr>
                <w:sz w:val="20"/>
              </w:rPr>
            </w:pPr>
            <w:r w:rsidRPr="0060380D">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60380D" w:rsidRDefault="00FC4351" w:rsidP="0060380D">
      <w:pPr>
        <w:pStyle w:val="FTNtxt"/>
        <w:numPr>
          <w:ilvl w:val="0"/>
          <w:numId w:val="0"/>
        </w:numPr>
        <w:tabs>
          <w:tab w:val="clear" w:pos="1080"/>
          <w:tab w:val="num" w:pos="1146"/>
          <w:tab w:val="num" w:pos="1430"/>
        </w:tabs>
        <w:spacing w:after="120" w:line="240" w:lineRule="auto"/>
        <w:ind w:left="567"/>
      </w:pPr>
    </w:p>
    <w:p w14:paraId="0B78F884" w14:textId="55476E93" w:rsidR="00FC4351" w:rsidRPr="0060380D" w:rsidRDefault="0060380D" w:rsidP="0060380D">
      <w:pPr>
        <w:pStyle w:val="afffff6"/>
        <w:autoSpaceDE w:val="0"/>
        <w:autoSpaceDN w:val="0"/>
        <w:spacing w:after="120"/>
        <w:ind w:right="159"/>
        <w:contextualSpacing/>
        <w:jc w:val="both"/>
        <w:rPr>
          <w:rFonts w:eastAsia="Calibri"/>
          <w:b/>
          <w:lang w:eastAsia="en-US"/>
        </w:rPr>
      </w:pPr>
      <w:bookmarkStart w:id="167" w:name="_GoBack"/>
      <w:r w:rsidRPr="0060380D">
        <w:rPr>
          <w:rFonts w:eastAsia="Calibri"/>
          <w:b/>
          <w:lang w:eastAsia="en-US"/>
        </w:rPr>
        <w:t>5.</w:t>
      </w:r>
      <w:r w:rsidR="00FC4351" w:rsidRPr="0060380D">
        <w:rPr>
          <w:rFonts w:eastAsia="Calibri"/>
          <w:b/>
          <w:lang w:eastAsia="en-US"/>
        </w:rPr>
        <w:t>Расчет по критерию «Наличие аттестации ПАО «Россети»» (</w:t>
      </w:r>
      <w:r w:rsidR="00FC4351" w:rsidRPr="0060380D">
        <w:rPr>
          <w:rFonts w:eastAsia="Calibri"/>
          <w:b/>
          <w:lang w:val="en-US" w:eastAsia="en-US"/>
        </w:rPr>
        <w:t>R</w:t>
      </w:r>
      <w:r w:rsidR="00FC4351" w:rsidRPr="0060380D">
        <w:rPr>
          <w:rFonts w:eastAsia="Calibri"/>
          <w:b/>
          <w:i/>
          <w:iCs/>
          <w:vertAlign w:val="subscript"/>
          <w:lang w:val="en-US" w:eastAsia="en-US"/>
        </w:rPr>
        <w:t>oi</w:t>
      </w:r>
      <w:r w:rsidR="00FC4351" w:rsidRPr="0060380D">
        <w:rPr>
          <w:rFonts w:eastAsia="Calibri"/>
          <w:b/>
          <w:lang w:eastAsia="en-US"/>
        </w:rPr>
        <w:t>).</w:t>
      </w:r>
    </w:p>
    <w:bookmarkEnd w:id="167"/>
    <w:p w14:paraId="3AE29F75" w14:textId="77777777" w:rsidR="00FC4351" w:rsidRPr="0060380D" w:rsidRDefault="00FC4351" w:rsidP="0060380D">
      <w:pPr>
        <w:ind w:firstLine="92"/>
        <w:rPr>
          <w:bCs/>
          <w:sz w:val="28"/>
          <w:szCs w:val="28"/>
          <w:lang w:eastAsia="en-US"/>
        </w:rPr>
      </w:pPr>
      <w:r w:rsidRPr="0060380D">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230C0FE1" w14:textId="77777777" w:rsidR="00FC4351" w:rsidRPr="0060380D" w:rsidRDefault="00FC4351" w:rsidP="0060380D">
      <w:pPr>
        <w:ind w:firstLine="92"/>
        <w:rPr>
          <w:bCs/>
          <w:lang w:eastAsia="en-US"/>
        </w:rPr>
      </w:pPr>
      <w:r w:rsidRPr="0060380D">
        <w:rPr>
          <w:lang w:eastAsia="en-US"/>
        </w:rPr>
        <w:t xml:space="preserve">Остальным заявкам баллы присваиваются пропорционально в соответствии с формулой: </w:t>
      </w:r>
    </w:p>
    <w:p w14:paraId="20C9E7BB" w14:textId="77777777" w:rsidR="00FC4351" w:rsidRPr="0060380D" w:rsidRDefault="00FC4351" w:rsidP="0060380D">
      <w:pPr>
        <w:tabs>
          <w:tab w:val="left" w:pos="-1701"/>
        </w:tabs>
        <w:overflowPunct w:val="0"/>
        <w:autoSpaceDE w:val="0"/>
        <w:autoSpaceDN w:val="0"/>
        <w:adjustRightInd w:val="0"/>
        <w:ind w:left="720"/>
        <w:textAlignment w:val="baseline"/>
        <w:rPr>
          <w:lang w:eastAsia="en-US"/>
        </w:rPr>
      </w:pPr>
      <w:r w:rsidRPr="0060380D">
        <w:rPr>
          <w:lang w:eastAsia="en-US"/>
        </w:rPr>
        <w:t>К</w:t>
      </w:r>
      <w:r w:rsidRPr="0060380D">
        <w:rPr>
          <w:lang w:val="en-US" w:eastAsia="en-US"/>
        </w:rPr>
        <w:t>i</w:t>
      </w:r>
      <w:r w:rsidRPr="0060380D">
        <w:rPr>
          <w:lang w:eastAsia="en-US"/>
        </w:rPr>
        <w:t xml:space="preserve"> = (З</w:t>
      </w:r>
      <w:r w:rsidRPr="0060380D">
        <w:rPr>
          <w:lang w:val="en-US" w:eastAsia="en-US"/>
        </w:rPr>
        <w:t>i</w:t>
      </w:r>
      <w:r w:rsidRPr="0060380D">
        <w:rPr>
          <w:lang w:eastAsia="en-US"/>
        </w:rPr>
        <w:t>/З</w:t>
      </w:r>
      <w:r w:rsidRPr="0060380D">
        <w:rPr>
          <w:lang w:val="en-US" w:eastAsia="en-US"/>
        </w:rPr>
        <w:t>k</w:t>
      </w:r>
      <w:r w:rsidRPr="0060380D">
        <w:rPr>
          <w:lang w:eastAsia="en-US"/>
        </w:rPr>
        <w:t xml:space="preserve">)*100        </w:t>
      </w:r>
    </w:p>
    <w:p w14:paraId="7CCBC539" w14:textId="77777777" w:rsidR="00FC4351" w:rsidRPr="0060380D" w:rsidRDefault="00FC4351" w:rsidP="0060380D">
      <w:pPr>
        <w:tabs>
          <w:tab w:val="left" w:pos="-1701"/>
        </w:tabs>
        <w:overflowPunct w:val="0"/>
        <w:autoSpaceDE w:val="0"/>
        <w:autoSpaceDN w:val="0"/>
        <w:adjustRightInd w:val="0"/>
        <w:ind w:left="720"/>
        <w:textAlignment w:val="baseline"/>
        <w:rPr>
          <w:lang w:eastAsia="en-US"/>
        </w:rPr>
      </w:pPr>
      <w:r w:rsidRPr="0060380D">
        <w:rPr>
          <w:lang w:eastAsia="en-US"/>
        </w:rPr>
        <w:t xml:space="preserve">Где </w:t>
      </w:r>
    </w:p>
    <w:p w14:paraId="305A292C" w14:textId="77777777" w:rsidR="00FC4351" w:rsidRPr="0060380D" w:rsidRDefault="00FC4351" w:rsidP="0060380D">
      <w:pPr>
        <w:tabs>
          <w:tab w:val="left" w:pos="-1701"/>
        </w:tabs>
        <w:overflowPunct w:val="0"/>
        <w:autoSpaceDE w:val="0"/>
        <w:autoSpaceDN w:val="0"/>
        <w:adjustRightInd w:val="0"/>
        <w:ind w:left="720"/>
        <w:textAlignment w:val="baseline"/>
        <w:rPr>
          <w:lang w:eastAsia="en-US"/>
        </w:rPr>
      </w:pPr>
      <w:r w:rsidRPr="0060380D">
        <w:rPr>
          <w:lang w:eastAsia="en-US"/>
        </w:rPr>
        <w:t>К</w:t>
      </w:r>
      <w:r w:rsidRPr="0060380D">
        <w:rPr>
          <w:lang w:val="en-US" w:eastAsia="en-US"/>
        </w:rPr>
        <w:t>i</w:t>
      </w:r>
      <w:r w:rsidRPr="0060380D">
        <w:rPr>
          <w:lang w:eastAsia="en-US"/>
        </w:rPr>
        <w:t xml:space="preserve"> – рейтинг заявки по неценовому критерию аттестация</w:t>
      </w:r>
    </w:p>
    <w:p w14:paraId="0DEA546E" w14:textId="77777777" w:rsidR="00FC4351" w:rsidRPr="0060380D" w:rsidRDefault="00FC4351" w:rsidP="0060380D">
      <w:pPr>
        <w:tabs>
          <w:tab w:val="left" w:pos="-1701"/>
        </w:tabs>
        <w:overflowPunct w:val="0"/>
        <w:autoSpaceDE w:val="0"/>
        <w:autoSpaceDN w:val="0"/>
        <w:adjustRightInd w:val="0"/>
        <w:ind w:left="720"/>
        <w:textAlignment w:val="baseline"/>
        <w:rPr>
          <w:lang w:eastAsia="en-US"/>
        </w:rPr>
      </w:pPr>
      <w:r w:rsidRPr="0060380D">
        <w:rPr>
          <w:lang w:eastAsia="en-US"/>
        </w:rPr>
        <w:t>З</w:t>
      </w:r>
      <w:r w:rsidRPr="0060380D">
        <w:rPr>
          <w:lang w:val="en-US" w:eastAsia="en-US"/>
        </w:rPr>
        <w:t>i</w:t>
      </w:r>
      <w:r w:rsidRPr="0060380D">
        <w:rPr>
          <w:lang w:eastAsia="en-US"/>
        </w:rPr>
        <w:t xml:space="preserve"> – количество позиций с подтвержденной аттестацией</w:t>
      </w:r>
    </w:p>
    <w:p w14:paraId="71B5B276" w14:textId="77777777" w:rsidR="00FC4351" w:rsidRPr="0060380D" w:rsidRDefault="00FC4351" w:rsidP="0060380D">
      <w:pPr>
        <w:ind w:firstLine="708"/>
        <w:rPr>
          <w:bCs/>
          <w:sz w:val="28"/>
          <w:szCs w:val="28"/>
        </w:rPr>
      </w:pPr>
      <w:r w:rsidRPr="0060380D">
        <w:t>Зk – значение показателя аттестации (количество позиций продукции в перечне)</w:t>
      </w:r>
    </w:p>
    <w:p w14:paraId="628C430A" w14:textId="77777777" w:rsidR="00FC4351" w:rsidRPr="0060380D" w:rsidRDefault="00FC4351" w:rsidP="0060380D">
      <w:pPr>
        <w:pStyle w:val="FTNtxt"/>
        <w:numPr>
          <w:ilvl w:val="0"/>
          <w:numId w:val="0"/>
        </w:numPr>
        <w:tabs>
          <w:tab w:val="clear" w:pos="1080"/>
          <w:tab w:val="num" w:pos="1146"/>
          <w:tab w:val="num" w:pos="1430"/>
        </w:tabs>
        <w:spacing w:after="120" w:line="240" w:lineRule="auto"/>
        <w:ind w:left="567"/>
      </w:pPr>
    </w:p>
    <w:p w14:paraId="39F4BF4F" w14:textId="41E5EDCA" w:rsidR="00FC4351" w:rsidRPr="0060380D" w:rsidRDefault="0060380D" w:rsidP="0060380D">
      <w:pPr>
        <w:pStyle w:val="afffff6"/>
        <w:autoSpaceDE w:val="0"/>
        <w:autoSpaceDN w:val="0"/>
        <w:spacing w:after="120"/>
        <w:ind w:right="159"/>
        <w:contextualSpacing/>
        <w:jc w:val="both"/>
        <w:rPr>
          <w:rFonts w:eastAsia="Calibri"/>
          <w:b/>
          <w:lang w:eastAsia="en-US"/>
        </w:rPr>
      </w:pPr>
      <w:r w:rsidRPr="0060380D">
        <w:rPr>
          <w:rFonts w:eastAsia="Calibri"/>
          <w:b/>
          <w:lang w:eastAsia="en-US"/>
        </w:rPr>
        <w:t>6.</w:t>
      </w:r>
      <w:r w:rsidR="00FC4351" w:rsidRPr="0060380D">
        <w:rPr>
          <w:rFonts w:eastAsia="Calibri"/>
          <w:b/>
          <w:lang w:eastAsia="en-US"/>
        </w:rPr>
        <w:t>Расчет по критерию «Опыт поставок».</w:t>
      </w:r>
    </w:p>
    <w:p w14:paraId="7D5C0A05" w14:textId="77777777" w:rsidR="00FC4351" w:rsidRPr="0060380D" w:rsidRDefault="00FC4351" w:rsidP="0060380D">
      <w:pPr>
        <w:pStyle w:val="afffff6"/>
        <w:tabs>
          <w:tab w:val="left" w:pos="-1701"/>
        </w:tabs>
        <w:overflowPunct w:val="0"/>
        <w:autoSpaceDE w:val="0"/>
        <w:autoSpaceDN w:val="0"/>
        <w:adjustRightInd w:val="0"/>
        <w:ind w:left="560"/>
        <w:textAlignment w:val="baseline"/>
      </w:pPr>
      <w:r w:rsidRPr="0060380D">
        <w:t>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Pr="0060380D" w:rsidRDefault="00FC4351" w:rsidP="0060380D">
      <w:pPr>
        <w:pStyle w:val="afffff6"/>
        <w:tabs>
          <w:tab w:val="left" w:pos="-1701"/>
        </w:tabs>
        <w:overflowPunct w:val="0"/>
        <w:autoSpaceDE w:val="0"/>
        <w:autoSpaceDN w:val="0"/>
        <w:adjustRightInd w:val="0"/>
        <w:ind w:left="560"/>
        <w:textAlignment w:val="baseline"/>
      </w:pPr>
      <w:r w:rsidRPr="0060380D">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60380D" w:rsidRDefault="00FC4351" w:rsidP="0060380D">
      <w:pPr>
        <w:pStyle w:val="afffff6"/>
        <w:tabs>
          <w:tab w:val="left" w:pos="-1701"/>
        </w:tabs>
        <w:overflowPunct w:val="0"/>
        <w:autoSpaceDE w:val="0"/>
        <w:autoSpaceDN w:val="0"/>
        <w:adjustRightInd w:val="0"/>
        <w:ind w:left="560"/>
        <w:textAlignment w:val="baseline"/>
        <w:rPr>
          <w:rFonts w:eastAsia="Arial Unicode MS"/>
          <w:i/>
        </w:rPr>
      </w:pPr>
      <w:r w:rsidRPr="0060380D">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60380D" w14:paraId="745082D8" w14:textId="77777777" w:rsidTr="00487D16">
        <w:tc>
          <w:tcPr>
            <w:tcW w:w="3628" w:type="dxa"/>
            <w:shd w:val="clear" w:color="auto" w:fill="auto"/>
          </w:tcPr>
          <w:p w14:paraId="2822836B" w14:textId="77777777" w:rsidR="00FC4351" w:rsidRPr="0060380D" w:rsidRDefault="00FC4351" w:rsidP="0060380D">
            <w:pPr>
              <w:ind w:left="34" w:hanging="34"/>
              <w:contextualSpacing/>
              <w:jc w:val="center"/>
              <w:rPr>
                <w:b/>
                <w:sz w:val="20"/>
              </w:rPr>
            </w:pPr>
            <w:r w:rsidRPr="0060380D">
              <w:rPr>
                <w:b/>
                <w:sz w:val="20"/>
              </w:rPr>
              <w:t>Баллы, заносимые экспертом в оценочную форму</w:t>
            </w:r>
          </w:p>
        </w:tc>
        <w:tc>
          <w:tcPr>
            <w:tcW w:w="5609" w:type="dxa"/>
            <w:shd w:val="clear" w:color="auto" w:fill="auto"/>
          </w:tcPr>
          <w:p w14:paraId="4F185A64" w14:textId="77777777" w:rsidR="00FC4351" w:rsidRPr="0060380D" w:rsidRDefault="00FC4351" w:rsidP="0060380D">
            <w:pPr>
              <w:ind w:hanging="34"/>
              <w:contextualSpacing/>
              <w:jc w:val="center"/>
              <w:rPr>
                <w:b/>
                <w:color w:val="000000"/>
                <w:sz w:val="20"/>
              </w:rPr>
            </w:pPr>
            <w:r w:rsidRPr="0060380D">
              <w:rPr>
                <w:b/>
                <w:sz w:val="20"/>
              </w:rPr>
              <w:t>Срок поставки</w:t>
            </w:r>
          </w:p>
        </w:tc>
      </w:tr>
      <w:tr w:rsidR="00FC4351" w:rsidRPr="0060380D" w14:paraId="5B6B1DEA" w14:textId="77777777" w:rsidTr="00487D16">
        <w:tc>
          <w:tcPr>
            <w:tcW w:w="3628" w:type="dxa"/>
            <w:shd w:val="clear" w:color="auto" w:fill="D9D9D9"/>
            <w:vAlign w:val="center"/>
          </w:tcPr>
          <w:p w14:paraId="4FB89479" w14:textId="77777777" w:rsidR="00FC4351" w:rsidRPr="0060380D" w:rsidRDefault="00FC4351" w:rsidP="0060380D">
            <w:pPr>
              <w:ind w:hanging="34"/>
              <w:contextualSpacing/>
              <w:jc w:val="center"/>
              <w:rPr>
                <w:bCs/>
                <w:sz w:val="20"/>
              </w:rPr>
            </w:pPr>
            <w:r w:rsidRPr="0060380D">
              <w:rPr>
                <w:sz w:val="20"/>
              </w:rPr>
              <w:t>0</w:t>
            </w:r>
          </w:p>
        </w:tc>
        <w:tc>
          <w:tcPr>
            <w:tcW w:w="5609" w:type="dxa"/>
            <w:shd w:val="clear" w:color="auto" w:fill="D9D9D9"/>
            <w:vAlign w:val="center"/>
          </w:tcPr>
          <w:p w14:paraId="7724D778" w14:textId="77777777" w:rsidR="00FC4351" w:rsidRPr="0060380D" w:rsidRDefault="00FC4351" w:rsidP="0060380D">
            <w:pPr>
              <w:ind w:hanging="34"/>
              <w:contextualSpacing/>
              <w:jc w:val="center"/>
              <w:rPr>
                <w:bCs/>
                <w:sz w:val="20"/>
              </w:rPr>
            </w:pPr>
            <w:r w:rsidRPr="0060380D">
              <w:rPr>
                <w:sz w:val="20"/>
              </w:rPr>
              <w:t xml:space="preserve">Отсутствие опыта поставки </w:t>
            </w:r>
          </w:p>
        </w:tc>
      </w:tr>
      <w:tr w:rsidR="00FC4351" w:rsidRPr="0060380D" w14:paraId="3916A4A1" w14:textId="77777777" w:rsidTr="00487D16">
        <w:tc>
          <w:tcPr>
            <w:tcW w:w="3628" w:type="dxa"/>
            <w:shd w:val="clear" w:color="auto" w:fill="auto"/>
            <w:vAlign w:val="center"/>
          </w:tcPr>
          <w:p w14:paraId="376775A5" w14:textId="77777777" w:rsidR="00FC4351" w:rsidRPr="0060380D" w:rsidRDefault="00FC4351" w:rsidP="0060380D">
            <w:pPr>
              <w:ind w:hanging="34"/>
              <w:contextualSpacing/>
              <w:jc w:val="center"/>
              <w:rPr>
                <w:bCs/>
                <w:sz w:val="20"/>
              </w:rPr>
            </w:pPr>
            <w:r w:rsidRPr="0060380D">
              <w:rPr>
                <w:sz w:val="20"/>
              </w:rPr>
              <w:t>1</w:t>
            </w:r>
          </w:p>
        </w:tc>
        <w:tc>
          <w:tcPr>
            <w:tcW w:w="5609" w:type="dxa"/>
            <w:shd w:val="clear" w:color="auto" w:fill="auto"/>
            <w:vAlign w:val="center"/>
          </w:tcPr>
          <w:p w14:paraId="17191A67" w14:textId="77777777" w:rsidR="00FC4351" w:rsidRPr="0060380D" w:rsidRDefault="00FC4351" w:rsidP="0060380D">
            <w:pPr>
              <w:tabs>
                <w:tab w:val="left" w:pos="1701"/>
                <w:tab w:val="num" w:pos="3731"/>
              </w:tabs>
              <w:jc w:val="center"/>
              <w:rPr>
                <w:sz w:val="20"/>
              </w:rPr>
            </w:pPr>
            <w:r w:rsidRPr="0060380D">
              <w:rPr>
                <w:sz w:val="20"/>
              </w:rPr>
              <w:t>0-0,5 стоимости лота</w:t>
            </w:r>
          </w:p>
        </w:tc>
      </w:tr>
      <w:tr w:rsidR="00FC4351" w:rsidRPr="0060380D" w14:paraId="4149D6A7" w14:textId="77777777" w:rsidTr="00487D16">
        <w:tc>
          <w:tcPr>
            <w:tcW w:w="3628" w:type="dxa"/>
            <w:shd w:val="clear" w:color="auto" w:fill="auto"/>
            <w:vAlign w:val="center"/>
          </w:tcPr>
          <w:p w14:paraId="34B68BB5" w14:textId="77777777" w:rsidR="00FC4351" w:rsidRPr="0060380D" w:rsidRDefault="00FC4351" w:rsidP="0060380D">
            <w:pPr>
              <w:ind w:hanging="34"/>
              <w:contextualSpacing/>
              <w:jc w:val="center"/>
              <w:rPr>
                <w:bCs/>
                <w:sz w:val="20"/>
              </w:rPr>
            </w:pPr>
            <w:r w:rsidRPr="0060380D">
              <w:rPr>
                <w:sz w:val="20"/>
              </w:rPr>
              <w:t>2</w:t>
            </w:r>
          </w:p>
        </w:tc>
        <w:tc>
          <w:tcPr>
            <w:tcW w:w="5609" w:type="dxa"/>
            <w:shd w:val="clear" w:color="auto" w:fill="auto"/>
            <w:vAlign w:val="center"/>
          </w:tcPr>
          <w:p w14:paraId="5A1A62B6" w14:textId="77777777" w:rsidR="00FC4351" w:rsidRPr="0060380D" w:rsidRDefault="00FC4351" w:rsidP="0060380D">
            <w:pPr>
              <w:tabs>
                <w:tab w:val="left" w:pos="1701"/>
                <w:tab w:val="num" w:pos="3731"/>
              </w:tabs>
              <w:jc w:val="center"/>
              <w:rPr>
                <w:sz w:val="20"/>
              </w:rPr>
            </w:pPr>
            <w:r w:rsidRPr="0060380D">
              <w:rPr>
                <w:sz w:val="20"/>
              </w:rPr>
              <w:t>0,5-1 стоимости лота</w:t>
            </w:r>
          </w:p>
        </w:tc>
      </w:tr>
      <w:tr w:rsidR="00FC4351" w:rsidRPr="0060380D" w14:paraId="6600430B" w14:textId="77777777" w:rsidTr="00487D16">
        <w:tc>
          <w:tcPr>
            <w:tcW w:w="3628" w:type="dxa"/>
            <w:shd w:val="clear" w:color="auto" w:fill="auto"/>
            <w:vAlign w:val="center"/>
          </w:tcPr>
          <w:p w14:paraId="48BCAC25" w14:textId="77777777" w:rsidR="00FC4351" w:rsidRPr="0060380D" w:rsidRDefault="00FC4351" w:rsidP="0060380D">
            <w:pPr>
              <w:ind w:hanging="34"/>
              <w:contextualSpacing/>
              <w:jc w:val="center"/>
              <w:rPr>
                <w:bCs/>
                <w:sz w:val="20"/>
              </w:rPr>
            </w:pPr>
            <w:r w:rsidRPr="0060380D">
              <w:rPr>
                <w:sz w:val="20"/>
              </w:rPr>
              <w:t>3</w:t>
            </w:r>
          </w:p>
        </w:tc>
        <w:tc>
          <w:tcPr>
            <w:tcW w:w="5609" w:type="dxa"/>
            <w:shd w:val="clear" w:color="auto" w:fill="auto"/>
            <w:vAlign w:val="center"/>
          </w:tcPr>
          <w:p w14:paraId="0924DB5D" w14:textId="77777777" w:rsidR="00FC4351" w:rsidRPr="0060380D" w:rsidRDefault="00FC4351" w:rsidP="0060380D">
            <w:pPr>
              <w:tabs>
                <w:tab w:val="left" w:pos="1701"/>
                <w:tab w:val="num" w:pos="3731"/>
              </w:tabs>
              <w:jc w:val="center"/>
              <w:rPr>
                <w:sz w:val="20"/>
              </w:rPr>
            </w:pPr>
            <w:r w:rsidRPr="0060380D">
              <w:rPr>
                <w:sz w:val="20"/>
              </w:rPr>
              <w:t>1-1,5 стоимости лота</w:t>
            </w:r>
          </w:p>
        </w:tc>
      </w:tr>
      <w:tr w:rsidR="00FC4351" w:rsidRPr="0060380D" w14:paraId="6F71BC53" w14:textId="77777777" w:rsidTr="00487D16">
        <w:tc>
          <w:tcPr>
            <w:tcW w:w="3628" w:type="dxa"/>
            <w:shd w:val="clear" w:color="auto" w:fill="auto"/>
            <w:vAlign w:val="center"/>
          </w:tcPr>
          <w:p w14:paraId="3318E90B" w14:textId="77777777" w:rsidR="00FC4351" w:rsidRPr="0060380D" w:rsidRDefault="00FC4351" w:rsidP="0060380D">
            <w:pPr>
              <w:ind w:hanging="34"/>
              <w:contextualSpacing/>
              <w:jc w:val="center"/>
              <w:rPr>
                <w:bCs/>
                <w:sz w:val="20"/>
              </w:rPr>
            </w:pPr>
            <w:r w:rsidRPr="0060380D">
              <w:rPr>
                <w:sz w:val="20"/>
              </w:rPr>
              <w:t>4</w:t>
            </w:r>
          </w:p>
        </w:tc>
        <w:tc>
          <w:tcPr>
            <w:tcW w:w="5609" w:type="dxa"/>
            <w:shd w:val="clear" w:color="auto" w:fill="auto"/>
            <w:vAlign w:val="center"/>
          </w:tcPr>
          <w:p w14:paraId="5DB121FD" w14:textId="77777777" w:rsidR="00FC4351" w:rsidRPr="0060380D" w:rsidRDefault="00FC4351" w:rsidP="0060380D">
            <w:pPr>
              <w:tabs>
                <w:tab w:val="left" w:pos="1701"/>
                <w:tab w:val="num" w:pos="3731"/>
              </w:tabs>
              <w:jc w:val="center"/>
              <w:rPr>
                <w:sz w:val="20"/>
              </w:rPr>
            </w:pPr>
            <w:r w:rsidRPr="0060380D">
              <w:rPr>
                <w:sz w:val="20"/>
              </w:rPr>
              <w:t>1,5-2 стоимости лота</w:t>
            </w:r>
          </w:p>
        </w:tc>
      </w:tr>
      <w:tr w:rsidR="00FC4351" w:rsidRPr="0060380D" w14:paraId="7DA86354" w14:textId="77777777" w:rsidTr="00487D16">
        <w:tc>
          <w:tcPr>
            <w:tcW w:w="3628" w:type="dxa"/>
            <w:shd w:val="clear" w:color="auto" w:fill="auto"/>
            <w:vAlign w:val="center"/>
          </w:tcPr>
          <w:p w14:paraId="7952BF0D" w14:textId="77777777" w:rsidR="00FC4351" w:rsidRPr="0060380D" w:rsidRDefault="00FC4351" w:rsidP="0060380D">
            <w:pPr>
              <w:ind w:hanging="34"/>
              <w:contextualSpacing/>
              <w:jc w:val="center"/>
              <w:rPr>
                <w:bCs/>
                <w:sz w:val="20"/>
              </w:rPr>
            </w:pPr>
            <w:r w:rsidRPr="0060380D">
              <w:rPr>
                <w:sz w:val="20"/>
              </w:rPr>
              <w:t>5</w:t>
            </w:r>
          </w:p>
        </w:tc>
        <w:tc>
          <w:tcPr>
            <w:tcW w:w="5609" w:type="dxa"/>
            <w:shd w:val="clear" w:color="auto" w:fill="auto"/>
            <w:vAlign w:val="center"/>
          </w:tcPr>
          <w:p w14:paraId="76783C26" w14:textId="77777777" w:rsidR="00FC4351" w:rsidRPr="0060380D" w:rsidRDefault="00FC4351" w:rsidP="0060380D">
            <w:pPr>
              <w:tabs>
                <w:tab w:val="left" w:pos="1701"/>
                <w:tab w:val="num" w:pos="3731"/>
              </w:tabs>
              <w:jc w:val="center"/>
              <w:rPr>
                <w:sz w:val="20"/>
              </w:rPr>
            </w:pPr>
            <w:r w:rsidRPr="0060380D">
              <w:rPr>
                <w:sz w:val="20"/>
              </w:rPr>
              <w:t>2-2,5 стоимости лота</w:t>
            </w:r>
          </w:p>
        </w:tc>
      </w:tr>
      <w:tr w:rsidR="00FC4351" w:rsidRPr="0060380D" w14:paraId="38B90337" w14:textId="77777777" w:rsidTr="00487D16">
        <w:tc>
          <w:tcPr>
            <w:tcW w:w="3628" w:type="dxa"/>
            <w:shd w:val="clear" w:color="auto" w:fill="auto"/>
            <w:vAlign w:val="center"/>
          </w:tcPr>
          <w:p w14:paraId="3FF79284" w14:textId="77777777" w:rsidR="00FC4351" w:rsidRPr="0060380D" w:rsidRDefault="00FC4351" w:rsidP="0060380D">
            <w:pPr>
              <w:ind w:hanging="34"/>
              <w:contextualSpacing/>
              <w:jc w:val="center"/>
              <w:rPr>
                <w:bCs/>
                <w:sz w:val="20"/>
              </w:rPr>
            </w:pPr>
            <w:r w:rsidRPr="0060380D">
              <w:rPr>
                <w:sz w:val="20"/>
              </w:rPr>
              <w:t>6</w:t>
            </w:r>
          </w:p>
        </w:tc>
        <w:tc>
          <w:tcPr>
            <w:tcW w:w="5609" w:type="dxa"/>
            <w:shd w:val="clear" w:color="auto" w:fill="auto"/>
            <w:vAlign w:val="center"/>
          </w:tcPr>
          <w:p w14:paraId="17BC9551" w14:textId="77777777" w:rsidR="00FC4351" w:rsidRPr="0060380D" w:rsidRDefault="00FC4351" w:rsidP="0060380D">
            <w:pPr>
              <w:tabs>
                <w:tab w:val="left" w:pos="1701"/>
                <w:tab w:val="num" w:pos="3731"/>
              </w:tabs>
              <w:jc w:val="center"/>
              <w:rPr>
                <w:sz w:val="20"/>
              </w:rPr>
            </w:pPr>
            <w:r w:rsidRPr="0060380D">
              <w:rPr>
                <w:sz w:val="20"/>
              </w:rPr>
              <w:t>2,5-3 стоимости лота</w:t>
            </w:r>
          </w:p>
        </w:tc>
      </w:tr>
      <w:tr w:rsidR="00FC4351" w:rsidRPr="0060380D" w14:paraId="0CDED9BC" w14:textId="77777777" w:rsidTr="00487D16">
        <w:tc>
          <w:tcPr>
            <w:tcW w:w="3628" w:type="dxa"/>
            <w:shd w:val="clear" w:color="auto" w:fill="auto"/>
            <w:vAlign w:val="center"/>
          </w:tcPr>
          <w:p w14:paraId="2CBD3710" w14:textId="77777777" w:rsidR="00FC4351" w:rsidRPr="0060380D" w:rsidRDefault="00FC4351" w:rsidP="0060380D">
            <w:pPr>
              <w:ind w:hanging="34"/>
              <w:contextualSpacing/>
              <w:jc w:val="center"/>
              <w:rPr>
                <w:bCs/>
                <w:sz w:val="20"/>
              </w:rPr>
            </w:pPr>
            <w:r w:rsidRPr="0060380D">
              <w:rPr>
                <w:sz w:val="20"/>
              </w:rPr>
              <w:t>7</w:t>
            </w:r>
          </w:p>
        </w:tc>
        <w:tc>
          <w:tcPr>
            <w:tcW w:w="5609" w:type="dxa"/>
            <w:shd w:val="clear" w:color="auto" w:fill="auto"/>
            <w:vAlign w:val="center"/>
          </w:tcPr>
          <w:p w14:paraId="71F631BB" w14:textId="77777777" w:rsidR="00FC4351" w:rsidRPr="0060380D" w:rsidRDefault="00FC4351" w:rsidP="0060380D">
            <w:pPr>
              <w:tabs>
                <w:tab w:val="left" w:pos="1701"/>
                <w:tab w:val="num" w:pos="3731"/>
              </w:tabs>
              <w:jc w:val="center"/>
              <w:rPr>
                <w:sz w:val="20"/>
              </w:rPr>
            </w:pPr>
            <w:r w:rsidRPr="0060380D">
              <w:rPr>
                <w:sz w:val="20"/>
              </w:rPr>
              <w:t>3-3,5 стоимости лота</w:t>
            </w:r>
          </w:p>
        </w:tc>
      </w:tr>
      <w:tr w:rsidR="00FC4351" w:rsidRPr="0060380D" w14:paraId="65D5AF04" w14:textId="77777777" w:rsidTr="00487D16">
        <w:tc>
          <w:tcPr>
            <w:tcW w:w="3628" w:type="dxa"/>
            <w:shd w:val="clear" w:color="auto" w:fill="auto"/>
            <w:vAlign w:val="center"/>
          </w:tcPr>
          <w:p w14:paraId="5C53AC14" w14:textId="77777777" w:rsidR="00FC4351" w:rsidRPr="0060380D" w:rsidRDefault="00FC4351" w:rsidP="0060380D">
            <w:pPr>
              <w:ind w:hanging="34"/>
              <w:contextualSpacing/>
              <w:jc w:val="center"/>
              <w:rPr>
                <w:bCs/>
                <w:sz w:val="20"/>
              </w:rPr>
            </w:pPr>
            <w:r w:rsidRPr="0060380D">
              <w:rPr>
                <w:sz w:val="20"/>
              </w:rPr>
              <w:t>8</w:t>
            </w:r>
          </w:p>
        </w:tc>
        <w:tc>
          <w:tcPr>
            <w:tcW w:w="5609" w:type="dxa"/>
            <w:shd w:val="clear" w:color="auto" w:fill="auto"/>
            <w:vAlign w:val="center"/>
          </w:tcPr>
          <w:p w14:paraId="10FD709B" w14:textId="77777777" w:rsidR="00FC4351" w:rsidRPr="0060380D" w:rsidRDefault="00FC4351" w:rsidP="0060380D">
            <w:pPr>
              <w:tabs>
                <w:tab w:val="left" w:pos="1701"/>
                <w:tab w:val="num" w:pos="3731"/>
              </w:tabs>
              <w:jc w:val="center"/>
              <w:rPr>
                <w:sz w:val="20"/>
              </w:rPr>
            </w:pPr>
            <w:r w:rsidRPr="0060380D">
              <w:rPr>
                <w:sz w:val="20"/>
              </w:rPr>
              <w:t>3,5-4 стоимости лота</w:t>
            </w:r>
          </w:p>
        </w:tc>
      </w:tr>
      <w:tr w:rsidR="00FC4351" w:rsidRPr="0060380D" w14:paraId="25D9672A" w14:textId="77777777" w:rsidTr="00487D16">
        <w:tc>
          <w:tcPr>
            <w:tcW w:w="3628" w:type="dxa"/>
            <w:shd w:val="clear" w:color="auto" w:fill="auto"/>
            <w:vAlign w:val="center"/>
          </w:tcPr>
          <w:p w14:paraId="51A81BF2" w14:textId="77777777" w:rsidR="00FC4351" w:rsidRPr="0060380D" w:rsidRDefault="00FC4351" w:rsidP="0060380D">
            <w:pPr>
              <w:ind w:hanging="34"/>
              <w:contextualSpacing/>
              <w:jc w:val="center"/>
              <w:rPr>
                <w:bCs/>
                <w:sz w:val="20"/>
              </w:rPr>
            </w:pPr>
            <w:r w:rsidRPr="0060380D">
              <w:rPr>
                <w:sz w:val="20"/>
              </w:rPr>
              <w:t>9</w:t>
            </w:r>
          </w:p>
        </w:tc>
        <w:tc>
          <w:tcPr>
            <w:tcW w:w="5609" w:type="dxa"/>
            <w:shd w:val="clear" w:color="auto" w:fill="auto"/>
            <w:vAlign w:val="center"/>
          </w:tcPr>
          <w:p w14:paraId="3944F78B" w14:textId="77777777" w:rsidR="00FC4351" w:rsidRPr="0060380D" w:rsidRDefault="00FC4351" w:rsidP="0060380D">
            <w:pPr>
              <w:tabs>
                <w:tab w:val="left" w:pos="1701"/>
                <w:tab w:val="num" w:pos="3731"/>
              </w:tabs>
              <w:jc w:val="center"/>
              <w:rPr>
                <w:sz w:val="20"/>
              </w:rPr>
            </w:pPr>
            <w:r w:rsidRPr="0060380D">
              <w:rPr>
                <w:sz w:val="20"/>
              </w:rPr>
              <w:t>4-4,5 стоимости лота</w:t>
            </w:r>
          </w:p>
        </w:tc>
      </w:tr>
      <w:tr w:rsidR="00FC4351" w:rsidRPr="00DE1B68" w14:paraId="67F46466" w14:textId="77777777" w:rsidTr="00487D16">
        <w:tc>
          <w:tcPr>
            <w:tcW w:w="3628" w:type="dxa"/>
            <w:shd w:val="clear" w:color="auto" w:fill="auto"/>
            <w:vAlign w:val="center"/>
          </w:tcPr>
          <w:p w14:paraId="20577DAB" w14:textId="77777777" w:rsidR="00FC4351" w:rsidRPr="0060380D" w:rsidRDefault="00FC4351" w:rsidP="0060380D">
            <w:pPr>
              <w:ind w:hanging="34"/>
              <w:contextualSpacing/>
              <w:jc w:val="center"/>
              <w:rPr>
                <w:bCs/>
                <w:sz w:val="20"/>
              </w:rPr>
            </w:pPr>
            <w:r w:rsidRPr="0060380D">
              <w:rPr>
                <w:sz w:val="20"/>
              </w:rPr>
              <w:t>10</w:t>
            </w:r>
          </w:p>
        </w:tc>
        <w:tc>
          <w:tcPr>
            <w:tcW w:w="5609" w:type="dxa"/>
            <w:shd w:val="clear" w:color="auto" w:fill="auto"/>
            <w:vAlign w:val="center"/>
          </w:tcPr>
          <w:p w14:paraId="577CC091" w14:textId="77777777" w:rsidR="00FC4351" w:rsidRPr="00DE1B68" w:rsidRDefault="00FC4351" w:rsidP="0060380D">
            <w:pPr>
              <w:tabs>
                <w:tab w:val="left" w:pos="1701"/>
                <w:tab w:val="num" w:pos="3731"/>
              </w:tabs>
              <w:jc w:val="center"/>
              <w:rPr>
                <w:sz w:val="20"/>
              </w:rPr>
            </w:pPr>
            <w:r w:rsidRPr="0060380D">
              <w:rPr>
                <w:sz w:val="20"/>
              </w:rPr>
              <w:t>4,5- и более стоимости лота</w:t>
            </w:r>
          </w:p>
        </w:tc>
      </w:tr>
    </w:tbl>
    <w:p w14:paraId="25BC8236" w14:textId="77777777" w:rsidR="00FC4351" w:rsidRPr="00B6167F" w:rsidRDefault="00FC4351" w:rsidP="0060380D">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60380D">
      <w:pPr>
        <w:autoSpaceDE w:val="0"/>
        <w:autoSpaceDN w:val="0"/>
        <w:spacing w:after="120"/>
        <w:ind w:right="159"/>
        <w:contextualSpacing/>
        <w:rPr>
          <w:rFonts w:eastAsia="Calibri"/>
          <w:lang w:eastAsia="en-US"/>
        </w:rPr>
      </w:pPr>
    </w:p>
    <w:p w14:paraId="2EC7EFA3" w14:textId="6B331C67" w:rsidR="00FC4351" w:rsidRDefault="00FC4351" w:rsidP="0060380D">
      <w:pPr>
        <w:autoSpaceDE w:val="0"/>
        <w:autoSpaceDN w:val="0"/>
        <w:spacing w:after="120"/>
        <w:ind w:right="159"/>
        <w:contextualSpacing/>
        <w:rPr>
          <w:rFonts w:eastAsia="Calibri"/>
          <w:lang w:eastAsia="en-US"/>
        </w:rPr>
      </w:pPr>
    </w:p>
    <w:p w14:paraId="22D59DCC" w14:textId="602CCE80" w:rsidR="00FC4351" w:rsidRDefault="00FC4351" w:rsidP="0060380D">
      <w:pPr>
        <w:autoSpaceDE w:val="0"/>
        <w:autoSpaceDN w:val="0"/>
        <w:spacing w:after="120"/>
        <w:ind w:right="159"/>
        <w:contextualSpacing/>
        <w:rPr>
          <w:rFonts w:eastAsia="Calibri"/>
          <w:lang w:eastAsia="en-US"/>
        </w:rPr>
      </w:pPr>
    </w:p>
    <w:p w14:paraId="31FAE11D" w14:textId="15EB3D3C" w:rsidR="00FC4351" w:rsidRDefault="00FC4351" w:rsidP="0060380D">
      <w:pPr>
        <w:autoSpaceDE w:val="0"/>
        <w:autoSpaceDN w:val="0"/>
        <w:spacing w:after="120"/>
        <w:ind w:right="159"/>
        <w:contextualSpacing/>
        <w:rPr>
          <w:rFonts w:eastAsia="Calibri"/>
          <w:lang w:eastAsia="en-US"/>
        </w:rPr>
      </w:pPr>
    </w:p>
    <w:p w14:paraId="7C98F4F2" w14:textId="65FEBA09" w:rsidR="00FC4351" w:rsidRDefault="00FC4351" w:rsidP="00FC4351">
      <w:pPr>
        <w:shd w:val="clear" w:color="auto" w:fill="FFFFFF"/>
        <w:autoSpaceDE w:val="0"/>
        <w:autoSpaceDN w:val="0"/>
        <w:spacing w:after="120"/>
        <w:ind w:right="159"/>
        <w:contextualSpacing/>
        <w:rPr>
          <w:rFonts w:eastAsia="Calibri"/>
          <w:lang w:eastAsia="en-US"/>
        </w:rPr>
      </w:pPr>
    </w:p>
    <w:p w14:paraId="092055B3" w14:textId="6DFAB66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для участника крупной) – </w:t>
            </w:r>
            <w:r w:rsidRPr="00C30339">
              <w:rPr>
                <w:snapToGrid w:val="0"/>
                <w:sz w:val="20"/>
                <w:szCs w:val="20"/>
              </w:rPr>
              <w:lastRenderedPageBreak/>
              <w:t>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w:t>
            </w:r>
            <w:r w:rsidRPr="00C30339">
              <w:rPr>
                <w:rFonts w:eastAsia="Calibri"/>
                <w:sz w:val="20"/>
                <w:szCs w:val="20"/>
              </w:rPr>
              <w:lastRenderedPageBreak/>
              <w:t>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w:t>
            </w:r>
            <w:r w:rsidRPr="00C30339">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465655">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77777777"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Запрос предложений в электронной форме № 19-4002 на право заключения договора поставки стоек СВ для нужд филиала ПАО «МРСК Сибири» - «Алтайэнерго»</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Срок действия оферты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229" w:type="pct"/>
        <w:tblInd w:w="-176" w:type="dxa"/>
        <w:tblLayout w:type="fixed"/>
        <w:tblLook w:val="04A0" w:firstRow="1" w:lastRow="0" w:firstColumn="1" w:lastColumn="0" w:noHBand="0" w:noVBand="1"/>
      </w:tblPr>
      <w:tblGrid>
        <w:gridCol w:w="498"/>
        <w:gridCol w:w="1518"/>
        <w:gridCol w:w="1631"/>
        <w:gridCol w:w="1058"/>
        <w:gridCol w:w="994"/>
        <w:gridCol w:w="992"/>
        <w:gridCol w:w="849"/>
        <w:gridCol w:w="853"/>
        <w:gridCol w:w="992"/>
        <w:gridCol w:w="1277"/>
      </w:tblGrid>
      <w:tr w:rsidR="00950CE3" w:rsidRPr="00C81FA0" w14:paraId="2F132EE2" w14:textId="77777777" w:rsidTr="004020D8">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2" w:type="pct"/>
            <w:tcBorders>
              <w:top w:val="single" w:sz="4" w:space="0" w:color="auto"/>
              <w:left w:val="nil"/>
              <w:bottom w:val="single" w:sz="4" w:space="0" w:color="auto"/>
              <w:right w:val="single" w:sz="4" w:space="0" w:color="auto"/>
            </w:tcBorders>
            <w:vAlign w:val="center"/>
            <w:hideMark/>
          </w:tcPr>
          <w:p w14:paraId="780D1BF3"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65" w:type="pct"/>
            <w:tcBorders>
              <w:top w:val="single" w:sz="4" w:space="0" w:color="auto"/>
              <w:left w:val="nil"/>
              <w:bottom w:val="single" w:sz="4" w:space="0" w:color="auto"/>
              <w:right w:val="single" w:sz="4" w:space="0" w:color="auto"/>
            </w:tcBorders>
            <w:vAlign w:val="center"/>
            <w:hideMark/>
          </w:tcPr>
          <w:p w14:paraId="29F62C72"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96" w:type="pct"/>
            <w:tcBorders>
              <w:top w:val="single" w:sz="4" w:space="0" w:color="auto"/>
              <w:left w:val="nil"/>
              <w:bottom w:val="single" w:sz="4" w:space="0" w:color="auto"/>
              <w:right w:val="single" w:sz="4" w:space="0" w:color="auto"/>
            </w:tcBorders>
            <w:vAlign w:val="center"/>
            <w:hideMark/>
          </w:tcPr>
          <w:p w14:paraId="6413CBEE"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66" w:type="pct"/>
            <w:tcBorders>
              <w:top w:val="single" w:sz="4" w:space="0" w:color="auto"/>
              <w:left w:val="nil"/>
              <w:bottom w:val="single" w:sz="4" w:space="0" w:color="auto"/>
              <w:right w:val="single" w:sz="4" w:space="0" w:color="auto"/>
            </w:tcBorders>
            <w:vAlign w:val="center"/>
            <w:hideMark/>
          </w:tcPr>
          <w:p w14:paraId="66836457"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65" w:type="pct"/>
            <w:tcBorders>
              <w:top w:val="single" w:sz="4" w:space="0" w:color="auto"/>
              <w:left w:val="nil"/>
              <w:bottom w:val="single" w:sz="4" w:space="0" w:color="auto"/>
              <w:right w:val="single" w:sz="4" w:space="0" w:color="auto"/>
            </w:tcBorders>
            <w:vAlign w:val="center"/>
            <w:hideMark/>
          </w:tcPr>
          <w:p w14:paraId="59AD599C"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8" w:type="pct"/>
            <w:tcBorders>
              <w:top w:val="single" w:sz="4" w:space="0" w:color="auto"/>
              <w:left w:val="nil"/>
              <w:bottom w:val="nil"/>
              <w:right w:val="single" w:sz="4" w:space="0" w:color="auto"/>
            </w:tcBorders>
            <w:vAlign w:val="center"/>
            <w:hideMark/>
          </w:tcPr>
          <w:p w14:paraId="6A53A71C"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0" w:type="pct"/>
            <w:tcBorders>
              <w:top w:val="single" w:sz="4" w:space="0" w:color="auto"/>
              <w:left w:val="nil"/>
              <w:bottom w:val="nil"/>
              <w:right w:val="single" w:sz="4" w:space="0" w:color="auto"/>
            </w:tcBorders>
            <w:vAlign w:val="center"/>
            <w:hideMark/>
          </w:tcPr>
          <w:p w14:paraId="263EDD87" w14:textId="64D7D936" w:rsidR="00950CE3" w:rsidRPr="00C81FA0" w:rsidRDefault="00950CE3"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sidR="004020D8">
              <w:rPr>
                <w:b/>
                <w:i/>
                <w:snapToGrid w:val="0"/>
                <w:sz w:val="20"/>
              </w:rPr>
              <w:t>20</w:t>
            </w:r>
            <w:r w:rsidRPr="00C81FA0">
              <w:rPr>
                <w:b/>
                <w:i/>
                <w:snapToGrid w:val="0"/>
                <w:sz w:val="20"/>
              </w:rPr>
              <w:t>%, руб</w:t>
            </w:r>
          </w:p>
        </w:tc>
        <w:tc>
          <w:tcPr>
            <w:tcW w:w="465" w:type="pct"/>
            <w:tcBorders>
              <w:top w:val="single" w:sz="4" w:space="0" w:color="auto"/>
              <w:left w:val="nil"/>
              <w:bottom w:val="nil"/>
              <w:right w:val="single" w:sz="4" w:space="0" w:color="auto"/>
            </w:tcBorders>
            <w:vAlign w:val="center"/>
            <w:hideMark/>
          </w:tcPr>
          <w:p w14:paraId="54C53D4A"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99" w:type="pct"/>
            <w:tcBorders>
              <w:top w:val="single" w:sz="4" w:space="0" w:color="auto"/>
              <w:left w:val="nil"/>
              <w:bottom w:val="nil"/>
              <w:right w:val="single" w:sz="4" w:space="0" w:color="auto"/>
            </w:tcBorders>
            <w:hideMark/>
          </w:tcPr>
          <w:p w14:paraId="2DCD1108" w14:textId="77777777" w:rsidR="00950CE3" w:rsidRPr="00C81FA0" w:rsidRDefault="00950CE3"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950CE3" w:rsidRPr="00C81FA0" w14:paraId="24679A43"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2" w:type="pct"/>
            <w:tcBorders>
              <w:top w:val="single" w:sz="4" w:space="0" w:color="auto"/>
              <w:left w:val="nil"/>
              <w:bottom w:val="single" w:sz="4" w:space="0" w:color="auto"/>
              <w:right w:val="single" w:sz="4" w:space="0" w:color="auto"/>
            </w:tcBorders>
            <w:vAlign w:val="center"/>
            <w:hideMark/>
          </w:tcPr>
          <w:p w14:paraId="582DECB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65" w:type="pct"/>
            <w:tcBorders>
              <w:top w:val="nil"/>
              <w:left w:val="nil"/>
              <w:bottom w:val="single" w:sz="4" w:space="0" w:color="auto"/>
              <w:right w:val="single" w:sz="4" w:space="0" w:color="auto"/>
            </w:tcBorders>
            <w:vAlign w:val="center"/>
            <w:hideMark/>
          </w:tcPr>
          <w:p w14:paraId="74DE26ED"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496" w:type="pct"/>
            <w:tcBorders>
              <w:top w:val="nil"/>
              <w:left w:val="nil"/>
              <w:bottom w:val="single" w:sz="4" w:space="0" w:color="auto"/>
              <w:right w:val="single" w:sz="4" w:space="0" w:color="auto"/>
            </w:tcBorders>
            <w:vAlign w:val="center"/>
            <w:hideMark/>
          </w:tcPr>
          <w:p w14:paraId="0988502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66" w:type="pct"/>
            <w:tcBorders>
              <w:top w:val="nil"/>
              <w:left w:val="nil"/>
              <w:bottom w:val="single" w:sz="4" w:space="0" w:color="auto"/>
              <w:right w:val="single" w:sz="4" w:space="0" w:color="auto"/>
            </w:tcBorders>
            <w:vAlign w:val="center"/>
            <w:hideMark/>
          </w:tcPr>
          <w:p w14:paraId="4D76C98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65" w:type="pct"/>
            <w:tcBorders>
              <w:top w:val="nil"/>
              <w:left w:val="nil"/>
              <w:bottom w:val="single" w:sz="4" w:space="0" w:color="auto"/>
              <w:right w:val="single" w:sz="4" w:space="0" w:color="auto"/>
            </w:tcBorders>
            <w:vAlign w:val="center"/>
            <w:hideMark/>
          </w:tcPr>
          <w:p w14:paraId="611EC53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8" w:type="pct"/>
            <w:tcBorders>
              <w:top w:val="single" w:sz="4" w:space="0" w:color="auto"/>
              <w:left w:val="nil"/>
              <w:bottom w:val="single" w:sz="4" w:space="0" w:color="auto"/>
              <w:right w:val="single" w:sz="4" w:space="0" w:color="auto"/>
            </w:tcBorders>
            <w:vAlign w:val="center"/>
            <w:hideMark/>
          </w:tcPr>
          <w:p w14:paraId="7481BD01"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0" w:type="pct"/>
            <w:tcBorders>
              <w:top w:val="single" w:sz="4" w:space="0" w:color="auto"/>
              <w:left w:val="nil"/>
              <w:bottom w:val="single" w:sz="4" w:space="0" w:color="auto"/>
              <w:right w:val="single" w:sz="4" w:space="0" w:color="auto"/>
            </w:tcBorders>
            <w:vAlign w:val="center"/>
            <w:hideMark/>
          </w:tcPr>
          <w:p w14:paraId="303CB544"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65" w:type="pct"/>
            <w:tcBorders>
              <w:top w:val="single" w:sz="4" w:space="0" w:color="auto"/>
              <w:left w:val="nil"/>
              <w:bottom w:val="single" w:sz="4" w:space="0" w:color="auto"/>
              <w:right w:val="single" w:sz="4" w:space="0" w:color="auto"/>
            </w:tcBorders>
            <w:vAlign w:val="center"/>
            <w:hideMark/>
          </w:tcPr>
          <w:p w14:paraId="2402CCB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99" w:type="pct"/>
            <w:tcBorders>
              <w:top w:val="single" w:sz="4" w:space="0" w:color="auto"/>
              <w:left w:val="nil"/>
              <w:bottom w:val="single" w:sz="4" w:space="0" w:color="auto"/>
              <w:right w:val="single" w:sz="4" w:space="0" w:color="auto"/>
            </w:tcBorders>
            <w:hideMark/>
          </w:tcPr>
          <w:p w14:paraId="1A75631A"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950CE3" w:rsidRPr="00C81FA0" w14:paraId="7A4F2E1F" w14:textId="77777777" w:rsidTr="004020D8">
        <w:trPr>
          <w:trHeight w:val="323"/>
        </w:trPr>
        <w:tc>
          <w:tcPr>
            <w:tcW w:w="234" w:type="pct"/>
            <w:tcBorders>
              <w:top w:val="single" w:sz="4" w:space="0" w:color="auto"/>
              <w:left w:val="single" w:sz="4" w:space="0" w:color="auto"/>
              <w:bottom w:val="single" w:sz="4" w:space="0" w:color="auto"/>
              <w:right w:val="nil"/>
            </w:tcBorders>
          </w:tcPr>
          <w:p w14:paraId="3595D08F"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712" w:type="pct"/>
            <w:tcBorders>
              <w:top w:val="single" w:sz="4" w:space="0" w:color="auto"/>
              <w:left w:val="single" w:sz="4" w:space="0" w:color="auto"/>
              <w:bottom w:val="single" w:sz="4" w:space="0" w:color="auto"/>
              <w:right w:val="single" w:sz="4" w:space="0" w:color="auto"/>
            </w:tcBorders>
          </w:tcPr>
          <w:p w14:paraId="4F6EDE1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765" w:type="pct"/>
            <w:tcBorders>
              <w:top w:val="single" w:sz="4" w:space="0" w:color="auto"/>
              <w:left w:val="nil"/>
              <w:bottom w:val="single" w:sz="4" w:space="0" w:color="auto"/>
              <w:right w:val="nil"/>
            </w:tcBorders>
          </w:tcPr>
          <w:p w14:paraId="6B4AA73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96" w:type="pct"/>
            <w:tcBorders>
              <w:top w:val="single" w:sz="4" w:space="0" w:color="auto"/>
              <w:left w:val="single" w:sz="4" w:space="0" w:color="auto"/>
              <w:bottom w:val="single" w:sz="4" w:space="0" w:color="auto"/>
              <w:right w:val="single" w:sz="4" w:space="0" w:color="auto"/>
            </w:tcBorders>
          </w:tcPr>
          <w:p w14:paraId="29FCDB4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6" w:type="pct"/>
            <w:tcBorders>
              <w:top w:val="single" w:sz="4" w:space="0" w:color="auto"/>
              <w:left w:val="nil"/>
              <w:bottom w:val="single" w:sz="4" w:space="0" w:color="auto"/>
              <w:right w:val="single" w:sz="4" w:space="0" w:color="auto"/>
            </w:tcBorders>
            <w:vAlign w:val="center"/>
          </w:tcPr>
          <w:p w14:paraId="647593A7"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0DAE4B7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398" w:type="pct"/>
            <w:tcBorders>
              <w:top w:val="single" w:sz="4" w:space="0" w:color="auto"/>
              <w:left w:val="nil"/>
              <w:bottom w:val="single" w:sz="4" w:space="0" w:color="auto"/>
              <w:right w:val="single" w:sz="4" w:space="0" w:color="auto"/>
            </w:tcBorders>
          </w:tcPr>
          <w:p w14:paraId="7292710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7707982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7964CC0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c>
          <w:tcPr>
            <w:tcW w:w="599" w:type="pct"/>
            <w:tcBorders>
              <w:top w:val="single" w:sz="4" w:space="0" w:color="auto"/>
              <w:left w:val="nil"/>
              <w:bottom w:val="single" w:sz="4" w:space="0" w:color="auto"/>
              <w:right w:val="single" w:sz="4" w:space="0" w:color="auto"/>
            </w:tcBorders>
          </w:tcPr>
          <w:p w14:paraId="2AF45435"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r>
      <w:tr w:rsidR="00950CE3" w:rsidRPr="00C81FA0" w14:paraId="54745F2C"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2" w:type="pct"/>
            <w:tcBorders>
              <w:top w:val="single" w:sz="4" w:space="0" w:color="auto"/>
              <w:left w:val="nil"/>
              <w:bottom w:val="single" w:sz="4" w:space="0" w:color="auto"/>
              <w:right w:val="single" w:sz="4" w:space="0" w:color="auto"/>
            </w:tcBorders>
            <w:vAlign w:val="center"/>
            <w:hideMark/>
          </w:tcPr>
          <w:p w14:paraId="5D605EF9"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65" w:type="pct"/>
            <w:tcBorders>
              <w:top w:val="single" w:sz="4" w:space="0" w:color="auto"/>
              <w:left w:val="nil"/>
              <w:bottom w:val="single" w:sz="4" w:space="0" w:color="auto"/>
              <w:right w:val="single" w:sz="4" w:space="0" w:color="auto"/>
            </w:tcBorders>
            <w:noWrap/>
            <w:vAlign w:val="center"/>
            <w:hideMark/>
          </w:tcPr>
          <w:p w14:paraId="55286D9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6" w:type="pct"/>
            <w:tcBorders>
              <w:top w:val="single" w:sz="4" w:space="0" w:color="auto"/>
              <w:left w:val="nil"/>
              <w:bottom w:val="single" w:sz="4" w:space="0" w:color="auto"/>
              <w:right w:val="single" w:sz="4" w:space="0" w:color="auto"/>
            </w:tcBorders>
            <w:noWrap/>
            <w:vAlign w:val="center"/>
            <w:hideMark/>
          </w:tcPr>
          <w:p w14:paraId="0B0132B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6" w:type="pct"/>
            <w:tcBorders>
              <w:top w:val="single" w:sz="4" w:space="0" w:color="auto"/>
              <w:left w:val="nil"/>
              <w:bottom w:val="single" w:sz="4" w:space="0" w:color="auto"/>
              <w:right w:val="single" w:sz="4" w:space="0" w:color="auto"/>
            </w:tcBorders>
            <w:noWrap/>
            <w:vAlign w:val="center"/>
            <w:hideMark/>
          </w:tcPr>
          <w:p w14:paraId="48036FCB"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5" w:type="pct"/>
            <w:tcBorders>
              <w:top w:val="single" w:sz="4" w:space="0" w:color="auto"/>
              <w:left w:val="nil"/>
              <w:bottom w:val="single" w:sz="4" w:space="0" w:color="auto"/>
              <w:right w:val="single" w:sz="4" w:space="0" w:color="auto"/>
            </w:tcBorders>
            <w:noWrap/>
            <w:vAlign w:val="center"/>
            <w:hideMark/>
          </w:tcPr>
          <w:p w14:paraId="46E4AC5E"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8" w:type="pct"/>
            <w:tcBorders>
              <w:top w:val="single" w:sz="4" w:space="0" w:color="auto"/>
              <w:left w:val="nil"/>
              <w:bottom w:val="single" w:sz="4" w:space="0" w:color="auto"/>
              <w:right w:val="single" w:sz="4" w:space="0" w:color="auto"/>
            </w:tcBorders>
            <w:noWrap/>
            <w:vAlign w:val="center"/>
            <w:hideMark/>
          </w:tcPr>
          <w:p w14:paraId="4DB56206"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0" w:type="pct"/>
            <w:tcBorders>
              <w:top w:val="single" w:sz="4" w:space="0" w:color="auto"/>
              <w:left w:val="nil"/>
              <w:bottom w:val="single" w:sz="4" w:space="0" w:color="auto"/>
              <w:right w:val="single" w:sz="4" w:space="0" w:color="auto"/>
            </w:tcBorders>
            <w:noWrap/>
            <w:vAlign w:val="center"/>
            <w:hideMark/>
          </w:tcPr>
          <w:p w14:paraId="427E4BC8"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65" w:type="pct"/>
            <w:tcBorders>
              <w:top w:val="single" w:sz="4" w:space="0" w:color="auto"/>
              <w:left w:val="nil"/>
              <w:bottom w:val="single" w:sz="4" w:space="0" w:color="auto"/>
              <w:right w:val="single" w:sz="4" w:space="0" w:color="auto"/>
            </w:tcBorders>
            <w:noWrap/>
            <w:vAlign w:val="center"/>
            <w:hideMark/>
          </w:tcPr>
          <w:p w14:paraId="022E1C10"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99" w:type="pct"/>
            <w:tcBorders>
              <w:top w:val="single" w:sz="4" w:space="0" w:color="auto"/>
              <w:left w:val="nil"/>
              <w:bottom w:val="single" w:sz="4" w:space="0" w:color="auto"/>
              <w:right w:val="single" w:sz="4" w:space="0" w:color="auto"/>
            </w:tcBorders>
          </w:tcPr>
          <w:p w14:paraId="3DF75493" w14:textId="77777777" w:rsidR="00950CE3" w:rsidRPr="00C81FA0" w:rsidRDefault="00950CE3" w:rsidP="001E6A32">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F5062" w14:textId="77777777" w:rsidR="005626EF" w:rsidRDefault="005626EF">
      <w:r>
        <w:separator/>
      </w:r>
    </w:p>
    <w:p w14:paraId="238B9A31" w14:textId="77777777" w:rsidR="005626EF" w:rsidRDefault="005626EF"/>
  </w:endnote>
  <w:endnote w:type="continuationSeparator" w:id="0">
    <w:p w14:paraId="4DC79681" w14:textId="77777777" w:rsidR="005626EF" w:rsidRDefault="005626EF">
      <w:r>
        <w:continuationSeparator/>
      </w:r>
    </w:p>
    <w:p w14:paraId="7CE5A4D5" w14:textId="77777777" w:rsidR="005626EF" w:rsidRDefault="00562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2CE142CB" w:rsidR="00D116F4" w:rsidRDefault="00D116F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0380D">
      <w:rPr>
        <w:rStyle w:val="aff"/>
        <w:noProof/>
      </w:rPr>
      <w:t>38</w:t>
    </w:r>
    <w:r>
      <w:rPr>
        <w:rStyle w:val="aff"/>
      </w:rPr>
      <w:fldChar w:fldCharType="end"/>
    </w:r>
  </w:p>
  <w:p w14:paraId="1972C479" w14:textId="77777777" w:rsidR="00D116F4" w:rsidRDefault="00D116F4">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E19C7" w14:textId="77777777" w:rsidR="005626EF" w:rsidRDefault="005626EF">
      <w:r>
        <w:separator/>
      </w:r>
    </w:p>
    <w:p w14:paraId="2D4FCBA0" w14:textId="77777777" w:rsidR="005626EF" w:rsidRDefault="005626EF"/>
  </w:footnote>
  <w:footnote w:type="continuationSeparator" w:id="0">
    <w:p w14:paraId="5BE93343" w14:textId="77777777" w:rsidR="005626EF" w:rsidRDefault="005626EF">
      <w:r>
        <w:continuationSeparator/>
      </w:r>
    </w:p>
    <w:p w14:paraId="1C606DA7" w14:textId="77777777" w:rsidR="005626EF" w:rsidRDefault="005626EF"/>
  </w:footnote>
  <w:footnote w:id="1">
    <w:p w14:paraId="266AB8BD"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D116F4" w:rsidRDefault="00D116F4"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D116F4" w:rsidRPr="00500502" w:rsidRDefault="00D116F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0"/>
  </w:num>
  <w:num w:numId="4">
    <w:abstractNumId w:val="9"/>
  </w:num>
  <w:num w:numId="5">
    <w:abstractNumId w:val="32"/>
  </w:num>
  <w:num w:numId="6">
    <w:abstractNumId w:val="33"/>
  </w:num>
  <w:num w:numId="7">
    <w:abstractNumId w:val="40"/>
  </w:num>
  <w:num w:numId="8">
    <w:abstractNumId w:val="22"/>
  </w:num>
  <w:num w:numId="9">
    <w:abstractNumId w:val="30"/>
  </w:num>
  <w:num w:numId="10">
    <w:abstractNumId w:val="12"/>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5"/>
  </w:num>
  <w:num w:numId="19">
    <w:abstractNumId w:val="4"/>
  </w:num>
  <w:num w:numId="20">
    <w:abstractNumId w:val="41"/>
  </w:num>
  <w:num w:numId="21">
    <w:abstractNumId w:val="6"/>
  </w:num>
  <w:num w:numId="22">
    <w:abstractNumId w:val="26"/>
  </w:num>
  <w:num w:numId="23">
    <w:abstractNumId w:val="31"/>
  </w:num>
  <w:num w:numId="24">
    <w:abstractNumId w:val="42"/>
  </w:num>
  <w:num w:numId="25">
    <w:abstractNumId w:val="28"/>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7"/>
  </w:num>
  <w:num w:numId="33">
    <w:abstractNumId w:val="17"/>
  </w:num>
  <w:num w:numId="34">
    <w:abstractNumId w:val="35"/>
  </w:num>
  <w:num w:numId="35">
    <w:abstractNumId w:val="5"/>
  </w:num>
  <w:num w:numId="36">
    <w:abstractNumId w:val="19"/>
  </w:num>
  <w:num w:numId="37">
    <w:abstractNumId w:val="13"/>
  </w:num>
  <w:num w:numId="38">
    <w:abstractNumId w:val="21"/>
  </w:num>
  <w:num w:numId="39">
    <w:abstractNumId w:val="20"/>
  </w:num>
  <w:num w:numId="40">
    <w:abstractNumId w:val="11"/>
  </w:num>
  <w:num w:numId="41">
    <w:abstractNumId w:val="8"/>
  </w:num>
  <w:num w:numId="42">
    <w:abstractNumId w:val="23"/>
  </w:num>
  <w:num w:numId="43">
    <w:abstractNumId w:val="37"/>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2F2B"/>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6EF"/>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380D"/>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BA75B-22F1-4675-B5F0-7BEC7868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59</Pages>
  <Words>22382</Words>
  <Characters>127583</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31</cp:revision>
  <cp:lastPrinted>2019-01-23T06:20:00Z</cp:lastPrinted>
  <dcterms:created xsi:type="dcterms:W3CDTF">2019-02-11T07:57:00Z</dcterms:created>
  <dcterms:modified xsi:type="dcterms:W3CDTF">2019-02-21T14:21:00Z</dcterms:modified>
</cp:coreProperties>
</file>